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38" w:rsidRDefault="00191138">
      <w:pPr>
        <w:pStyle w:val="BodyText"/>
        <w:rPr>
          <w:rFonts w:ascii="Times New Roman"/>
          <w:sz w:val="20"/>
        </w:rPr>
      </w:pPr>
    </w:p>
    <w:p w:rsidR="00191138" w:rsidRDefault="00191138">
      <w:pPr>
        <w:pStyle w:val="BodyText"/>
        <w:rPr>
          <w:rFonts w:ascii="Times New Roman"/>
          <w:sz w:val="20"/>
        </w:rPr>
      </w:pPr>
    </w:p>
    <w:p w:rsidR="00191138" w:rsidRDefault="00191138">
      <w:pPr>
        <w:pStyle w:val="BodyText"/>
        <w:rPr>
          <w:rFonts w:ascii="Times New Roman"/>
          <w:sz w:val="20"/>
        </w:rPr>
      </w:pPr>
    </w:p>
    <w:p w:rsidR="00191138" w:rsidRDefault="00191138">
      <w:pPr>
        <w:pStyle w:val="BodyText"/>
        <w:rPr>
          <w:rFonts w:ascii="Times New Roman"/>
          <w:sz w:val="20"/>
        </w:rPr>
      </w:pPr>
    </w:p>
    <w:p w:rsidR="00191138" w:rsidRDefault="00191138">
      <w:pPr>
        <w:pStyle w:val="BodyText"/>
        <w:rPr>
          <w:rFonts w:ascii="Times New Roman"/>
          <w:sz w:val="20"/>
        </w:rPr>
      </w:pPr>
    </w:p>
    <w:p w:rsidR="00191138" w:rsidRDefault="00191138">
      <w:pPr>
        <w:pStyle w:val="BodyText"/>
        <w:rPr>
          <w:rFonts w:ascii="Times New Roman"/>
          <w:sz w:val="20"/>
        </w:rPr>
      </w:pPr>
    </w:p>
    <w:p w:rsidR="00191138" w:rsidRDefault="00191138">
      <w:pPr>
        <w:pStyle w:val="BodyText"/>
        <w:rPr>
          <w:rFonts w:ascii="Times New Roman"/>
          <w:sz w:val="20"/>
        </w:rPr>
      </w:pPr>
    </w:p>
    <w:p w:rsidR="00191138" w:rsidRDefault="00191138">
      <w:pPr>
        <w:pStyle w:val="BodyText"/>
        <w:rPr>
          <w:rFonts w:ascii="Times New Roman"/>
          <w:sz w:val="20"/>
        </w:rPr>
      </w:pPr>
    </w:p>
    <w:p w:rsidR="00191138" w:rsidRDefault="00191138">
      <w:pPr>
        <w:pStyle w:val="BodyText"/>
        <w:spacing w:before="7"/>
        <w:rPr>
          <w:rFonts w:ascii="Times New Roman"/>
          <w:sz w:val="16"/>
        </w:rPr>
      </w:pPr>
    </w:p>
    <w:p w:rsidR="00191138" w:rsidRDefault="00D36FFD">
      <w:pPr>
        <w:spacing w:before="92" w:line="360" w:lineRule="auto"/>
        <w:ind w:left="2442" w:right="2804"/>
        <w:jc w:val="center"/>
        <w:rPr>
          <w:sz w:val="28"/>
        </w:rPr>
      </w:pPr>
      <w:r>
        <w:rPr>
          <w:sz w:val="28"/>
        </w:rPr>
        <w:t>STATE OF NEW JERSEY DEPARTMENT OF HUMAN SERVICES</w:t>
      </w:r>
    </w:p>
    <w:p w:rsidR="00191138" w:rsidRDefault="00D36FFD">
      <w:pPr>
        <w:spacing w:before="158"/>
        <w:ind w:left="2445" w:right="2804"/>
        <w:jc w:val="center"/>
        <w:rPr>
          <w:sz w:val="28"/>
        </w:rPr>
      </w:pPr>
      <w:r>
        <w:rPr>
          <w:sz w:val="28"/>
        </w:rPr>
        <w:t>OFFICE OF NEW AMERICANS</w:t>
      </w:r>
    </w:p>
    <w:p w:rsidR="00191138" w:rsidRDefault="00191138">
      <w:pPr>
        <w:pStyle w:val="BodyText"/>
        <w:rPr>
          <w:sz w:val="30"/>
        </w:rPr>
      </w:pPr>
    </w:p>
    <w:p w:rsidR="00191138" w:rsidRDefault="00191138">
      <w:pPr>
        <w:pStyle w:val="BodyText"/>
        <w:rPr>
          <w:sz w:val="30"/>
        </w:rPr>
      </w:pPr>
    </w:p>
    <w:p w:rsidR="00191138" w:rsidRDefault="00191138">
      <w:pPr>
        <w:pStyle w:val="BodyText"/>
        <w:spacing w:before="4"/>
        <w:rPr>
          <w:sz w:val="44"/>
        </w:rPr>
      </w:pPr>
    </w:p>
    <w:p w:rsidR="00191138" w:rsidRDefault="00D36FFD">
      <w:pPr>
        <w:ind w:left="2447" w:right="2803"/>
        <w:jc w:val="center"/>
        <w:rPr>
          <w:sz w:val="28"/>
        </w:rPr>
      </w:pPr>
      <w:r>
        <w:rPr>
          <w:sz w:val="28"/>
        </w:rPr>
        <w:t>REQUEST FOR PROPOSALS</w:t>
      </w:r>
    </w:p>
    <w:p w:rsidR="00191138" w:rsidRDefault="00191138">
      <w:pPr>
        <w:pStyle w:val="BodyText"/>
        <w:rPr>
          <w:sz w:val="30"/>
        </w:rPr>
      </w:pPr>
    </w:p>
    <w:p w:rsidR="00191138" w:rsidRDefault="00191138">
      <w:pPr>
        <w:pStyle w:val="BodyText"/>
        <w:spacing w:before="1"/>
        <w:rPr>
          <w:sz w:val="27"/>
        </w:rPr>
      </w:pPr>
    </w:p>
    <w:p w:rsidR="00191138" w:rsidRDefault="00D36FFD">
      <w:pPr>
        <w:spacing w:before="1"/>
        <w:ind w:left="2447" w:right="2801"/>
        <w:jc w:val="center"/>
        <w:rPr>
          <w:b/>
          <w:sz w:val="28"/>
        </w:rPr>
      </w:pPr>
      <w:r>
        <w:rPr>
          <w:b/>
          <w:sz w:val="28"/>
        </w:rPr>
        <w:t>Excluded New Jerseyans Fund Program</w:t>
      </w:r>
    </w:p>
    <w:p w:rsidR="00191138" w:rsidRDefault="00191138">
      <w:pPr>
        <w:pStyle w:val="BodyText"/>
        <w:rPr>
          <w:b/>
          <w:sz w:val="30"/>
        </w:rPr>
      </w:pPr>
    </w:p>
    <w:p w:rsidR="00191138" w:rsidRDefault="00191138">
      <w:pPr>
        <w:pStyle w:val="BodyText"/>
        <w:rPr>
          <w:b/>
          <w:sz w:val="30"/>
        </w:rPr>
      </w:pPr>
    </w:p>
    <w:p w:rsidR="00191138" w:rsidRDefault="00D36FFD">
      <w:pPr>
        <w:spacing w:before="267"/>
        <w:ind w:left="292" w:right="644"/>
        <w:jc w:val="center"/>
        <w:rPr>
          <w:sz w:val="28"/>
        </w:rPr>
      </w:pPr>
      <w:r>
        <w:rPr>
          <w:sz w:val="28"/>
        </w:rPr>
        <w:t>Issued September 17, 2021 – Applications due October 1, 2021</w:t>
      </w:r>
    </w:p>
    <w:p w:rsidR="00191138" w:rsidRDefault="00191138">
      <w:pPr>
        <w:pStyle w:val="BodyText"/>
        <w:rPr>
          <w:sz w:val="30"/>
        </w:rPr>
      </w:pPr>
    </w:p>
    <w:p w:rsidR="00191138" w:rsidRDefault="00191138">
      <w:pPr>
        <w:pStyle w:val="BodyText"/>
        <w:spacing w:before="2"/>
        <w:rPr>
          <w:sz w:val="42"/>
        </w:rPr>
      </w:pPr>
    </w:p>
    <w:p w:rsidR="00191138" w:rsidRDefault="00D36FFD">
      <w:pPr>
        <w:spacing w:line="362" w:lineRule="auto"/>
        <w:ind w:left="3613" w:right="3986" w:firstLine="1"/>
        <w:jc w:val="center"/>
        <w:rPr>
          <w:sz w:val="28"/>
        </w:rPr>
      </w:pPr>
      <w:r>
        <w:rPr>
          <w:sz w:val="28"/>
        </w:rPr>
        <w:t>Johanna Calle, Director Office of New Americans</w:t>
      </w:r>
    </w:p>
    <w:p w:rsidR="00191138" w:rsidRDefault="00191138">
      <w:pPr>
        <w:spacing w:line="362" w:lineRule="auto"/>
        <w:jc w:val="center"/>
        <w:rPr>
          <w:sz w:val="28"/>
        </w:rPr>
        <w:sectPr w:rsidR="00191138">
          <w:type w:val="continuous"/>
          <w:pgSz w:w="12240" w:h="15840"/>
          <w:pgMar w:top="1500" w:right="600" w:bottom="280" w:left="960" w:header="720" w:footer="720" w:gutter="0"/>
          <w:cols w:space="720"/>
        </w:sectPr>
      </w:pPr>
    </w:p>
    <w:p w:rsidR="00191138" w:rsidRDefault="00D36FFD">
      <w:pPr>
        <w:pStyle w:val="Heading1"/>
        <w:spacing w:before="64"/>
        <w:ind w:left="2446" w:right="2804"/>
        <w:jc w:val="center"/>
      </w:pPr>
      <w:r>
        <w:lastRenderedPageBreak/>
        <w:t>TABLE OF CONTENTS</w:t>
      </w:r>
    </w:p>
    <w:sdt>
      <w:sdtPr>
        <w:rPr>
          <w:b/>
          <w:bCs/>
        </w:rPr>
        <w:id w:val="629052376"/>
        <w:docPartObj>
          <w:docPartGallery w:val="Table of Contents"/>
          <w:docPartUnique/>
        </w:docPartObj>
      </w:sdtPr>
      <w:sdtEndPr/>
      <w:sdtContent>
        <w:p w:rsidR="00191138" w:rsidRDefault="00D36FFD">
          <w:pPr>
            <w:pStyle w:val="TOC1"/>
            <w:numPr>
              <w:ilvl w:val="0"/>
              <w:numId w:val="12"/>
            </w:numPr>
            <w:tabs>
              <w:tab w:val="left" w:pos="840"/>
              <w:tab w:val="left" w:pos="841"/>
              <w:tab w:val="left" w:leader="dot" w:pos="10070"/>
            </w:tabs>
            <w:spacing w:before="686"/>
            <w:ind w:hanging="720"/>
            <w:rPr>
              <w:rFonts w:ascii="Cambria"/>
            </w:rPr>
          </w:pPr>
          <w:hyperlink w:anchor="_bookmark0" w:history="1">
            <w:r>
              <w:t>Purpose and</w:t>
            </w:r>
            <w:r>
              <w:rPr>
                <w:spacing w:val="-2"/>
              </w:rPr>
              <w:t xml:space="preserve"> </w:t>
            </w:r>
            <w:r>
              <w:t>Intent</w:t>
            </w:r>
            <w:r>
              <w:tab/>
            </w:r>
            <w:r>
              <w:rPr>
                <w:rFonts w:ascii="Cambria"/>
              </w:rPr>
              <w:t>2</w:t>
            </w:r>
          </w:hyperlink>
        </w:p>
        <w:p w:rsidR="00191138" w:rsidRDefault="00D36FFD">
          <w:pPr>
            <w:pStyle w:val="TOC1"/>
            <w:numPr>
              <w:ilvl w:val="0"/>
              <w:numId w:val="12"/>
            </w:numPr>
            <w:tabs>
              <w:tab w:val="left" w:pos="840"/>
              <w:tab w:val="left" w:pos="841"/>
              <w:tab w:val="left" w:leader="dot" w:pos="10070"/>
            </w:tabs>
            <w:spacing w:before="258"/>
            <w:ind w:hanging="720"/>
            <w:rPr>
              <w:rFonts w:ascii="Cambria"/>
            </w:rPr>
          </w:pPr>
          <w:hyperlink w:anchor="_bookmark1" w:history="1">
            <w:r>
              <w:t>Background and Population</w:t>
            </w:r>
            <w:r>
              <w:rPr>
                <w:spacing w:val="-6"/>
              </w:rPr>
              <w:t xml:space="preserve"> </w:t>
            </w:r>
            <w:r>
              <w:t>to</w:t>
            </w:r>
            <w:r>
              <w:rPr>
                <w:spacing w:val="-1"/>
              </w:rPr>
              <w:t xml:space="preserve"> </w:t>
            </w:r>
            <w:r>
              <w:t>Serve</w:t>
            </w:r>
            <w:r>
              <w:tab/>
            </w:r>
            <w:r>
              <w:rPr>
                <w:rFonts w:ascii="Cambria"/>
              </w:rPr>
              <w:t>4</w:t>
            </w:r>
          </w:hyperlink>
        </w:p>
        <w:p w:rsidR="00191138" w:rsidRDefault="00D36FFD">
          <w:pPr>
            <w:pStyle w:val="TOC1"/>
            <w:numPr>
              <w:ilvl w:val="0"/>
              <w:numId w:val="12"/>
            </w:numPr>
            <w:tabs>
              <w:tab w:val="left" w:pos="840"/>
              <w:tab w:val="left" w:pos="841"/>
              <w:tab w:val="left" w:leader="dot" w:pos="10070"/>
            </w:tabs>
            <w:ind w:hanging="720"/>
            <w:rPr>
              <w:rFonts w:ascii="Cambria"/>
            </w:rPr>
          </w:pPr>
          <w:hyperlink w:anchor="_bookmark2" w:history="1">
            <w:r>
              <w:t>Who</w:t>
            </w:r>
            <w:r>
              <w:rPr>
                <w:spacing w:val="-2"/>
              </w:rPr>
              <w:t xml:space="preserve"> </w:t>
            </w:r>
            <w:r>
              <w:t>can</w:t>
            </w:r>
            <w:r>
              <w:rPr>
                <w:spacing w:val="-2"/>
              </w:rPr>
              <w:t xml:space="preserve"> </w:t>
            </w:r>
            <w:r>
              <w:t>apply?</w:t>
            </w:r>
            <w:r>
              <w:tab/>
            </w:r>
            <w:r>
              <w:rPr>
                <w:rFonts w:ascii="Cambria"/>
              </w:rPr>
              <w:t>4</w:t>
            </w:r>
          </w:hyperlink>
        </w:p>
        <w:p w:rsidR="00191138" w:rsidRDefault="00D36FFD">
          <w:pPr>
            <w:pStyle w:val="TOC1"/>
            <w:numPr>
              <w:ilvl w:val="0"/>
              <w:numId w:val="12"/>
            </w:numPr>
            <w:tabs>
              <w:tab w:val="left" w:pos="840"/>
              <w:tab w:val="left" w:pos="841"/>
              <w:tab w:val="left" w:leader="dot" w:pos="10070"/>
            </w:tabs>
            <w:spacing w:before="260"/>
            <w:ind w:hanging="720"/>
            <w:rPr>
              <w:rFonts w:ascii="Cambria"/>
            </w:rPr>
          </w:pPr>
          <w:hyperlink w:anchor="_bookmark3" w:history="1">
            <w:r>
              <w:t>Scope of</w:t>
            </w:r>
            <w:r>
              <w:rPr>
                <w:spacing w:val="-3"/>
              </w:rPr>
              <w:t xml:space="preserve"> </w:t>
            </w:r>
            <w:r>
              <w:t>Work</w:t>
            </w:r>
            <w:r>
              <w:tab/>
            </w:r>
            <w:r>
              <w:rPr>
                <w:rFonts w:ascii="Cambria"/>
              </w:rPr>
              <w:t>5</w:t>
            </w:r>
          </w:hyperlink>
        </w:p>
        <w:p w:rsidR="00191138" w:rsidRDefault="00D36FFD">
          <w:pPr>
            <w:pStyle w:val="TOC1"/>
            <w:numPr>
              <w:ilvl w:val="0"/>
              <w:numId w:val="12"/>
            </w:numPr>
            <w:tabs>
              <w:tab w:val="left" w:pos="840"/>
              <w:tab w:val="left" w:pos="841"/>
              <w:tab w:val="left" w:leader="dot" w:pos="10070"/>
            </w:tabs>
            <w:ind w:hanging="720"/>
            <w:rPr>
              <w:rFonts w:ascii="Cambria"/>
            </w:rPr>
          </w:pPr>
          <w:hyperlink w:anchor="_bookmark4" w:history="1">
            <w:r>
              <w:t>General</w:t>
            </w:r>
            <w:r>
              <w:rPr>
                <w:spacing w:val="-3"/>
              </w:rPr>
              <w:t xml:space="preserve"> </w:t>
            </w:r>
            <w:r>
              <w:t>Contracting</w:t>
            </w:r>
            <w:r>
              <w:rPr>
                <w:spacing w:val="-3"/>
              </w:rPr>
              <w:t xml:space="preserve"> </w:t>
            </w:r>
            <w:r>
              <w:t>Information</w:t>
            </w:r>
            <w:r>
              <w:tab/>
            </w:r>
            <w:r>
              <w:rPr>
                <w:rFonts w:ascii="Cambria"/>
              </w:rPr>
              <w:t>6</w:t>
            </w:r>
          </w:hyperlink>
        </w:p>
        <w:p w:rsidR="00191138" w:rsidRDefault="00D36FFD">
          <w:pPr>
            <w:pStyle w:val="TOC1"/>
            <w:numPr>
              <w:ilvl w:val="0"/>
              <w:numId w:val="11"/>
            </w:numPr>
            <w:tabs>
              <w:tab w:val="left" w:pos="840"/>
              <w:tab w:val="left" w:pos="841"/>
              <w:tab w:val="left" w:leader="dot" w:pos="10070"/>
            </w:tabs>
            <w:ind w:hanging="720"/>
            <w:rPr>
              <w:rFonts w:ascii="Cambria"/>
            </w:rPr>
          </w:pPr>
          <w:hyperlink w:anchor="_bookmark5" w:history="1">
            <w:r>
              <w:t>Required</w:t>
            </w:r>
            <w:r>
              <w:rPr>
                <w:spacing w:val="-4"/>
              </w:rPr>
              <w:t xml:space="preserve"> </w:t>
            </w:r>
            <w:r>
              <w:t>Proposal</w:t>
            </w:r>
            <w:r>
              <w:rPr>
                <w:spacing w:val="-1"/>
              </w:rPr>
              <w:t xml:space="preserve"> </w:t>
            </w:r>
            <w:r>
              <w:t>Content</w:t>
            </w:r>
            <w:r>
              <w:tab/>
            </w:r>
            <w:r>
              <w:rPr>
                <w:rFonts w:ascii="Cambria"/>
              </w:rPr>
              <w:t>7</w:t>
            </w:r>
          </w:hyperlink>
        </w:p>
        <w:p w:rsidR="00191138" w:rsidRDefault="00D36FFD">
          <w:pPr>
            <w:pStyle w:val="TOC1"/>
            <w:numPr>
              <w:ilvl w:val="0"/>
              <w:numId w:val="11"/>
            </w:numPr>
            <w:tabs>
              <w:tab w:val="left" w:pos="840"/>
              <w:tab w:val="left" w:pos="841"/>
              <w:tab w:val="left" w:leader="dot" w:pos="10070"/>
            </w:tabs>
            <w:spacing w:before="260"/>
            <w:ind w:hanging="720"/>
          </w:pPr>
          <w:hyperlink w:anchor="_bookmark6" w:history="1">
            <w:r>
              <w:t>Submission of</w:t>
            </w:r>
            <w:r>
              <w:rPr>
                <w:spacing w:val="-1"/>
              </w:rPr>
              <w:t xml:space="preserve"> </w:t>
            </w:r>
            <w:r>
              <w:t>Proposal</w:t>
            </w:r>
            <w:r>
              <w:rPr>
                <w:spacing w:val="-4"/>
              </w:rPr>
              <w:t xml:space="preserve"> </w:t>
            </w:r>
            <w:r>
              <w:t>Requirements</w:t>
            </w:r>
            <w:r>
              <w:tab/>
            </w:r>
            <w:r>
              <w:rPr>
                <w:rFonts w:ascii="Cambria"/>
              </w:rPr>
              <w:t>9</w:t>
            </w:r>
          </w:hyperlink>
        </w:p>
        <w:p w:rsidR="00191138" w:rsidRDefault="00D36FFD">
          <w:pPr>
            <w:pStyle w:val="TOC1"/>
            <w:numPr>
              <w:ilvl w:val="0"/>
              <w:numId w:val="11"/>
            </w:numPr>
            <w:tabs>
              <w:tab w:val="left" w:pos="840"/>
              <w:tab w:val="left" w:pos="841"/>
              <w:tab w:val="left" w:leader="dot" w:pos="10070"/>
            </w:tabs>
            <w:ind w:hanging="720"/>
          </w:pPr>
          <w:hyperlink w:anchor="_bookmark7" w:history="1">
            <w:r>
              <w:t>Review</w:t>
            </w:r>
            <w:r>
              <w:rPr>
                <w:spacing w:val="-5"/>
              </w:rPr>
              <w:t xml:space="preserve"> </w:t>
            </w:r>
            <w:r>
              <w:t>of</w:t>
            </w:r>
            <w:r>
              <w:rPr>
                <w:spacing w:val="3"/>
              </w:rPr>
              <w:t xml:space="preserve"> </w:t>
            </w:r>
            <w:r>
              <w:t>Proposals</w:t>
            </w:r>
            <w:r>
              <w:tab/>
            </w:r>
            <w:r>
              <w:rPr>
                <w:rFonts w:ascii="Cambria"/>
              </w:rPr>
              <w:t>9</w:t>
            </w:r>
          </w:hyperlink>
        </w:p>
        <w:p w:rsidR="00191138" w:rsidRDefault="00D36FFD">
          <w:pPr>
            <w:pStyle w:val="TOC1"/>
            <w:numPr>
              <w:ilvl w:val="0"/>
              <w:numId w:val="11"/>
            </w:numPr>
            <w:tabs>
              <w:tab w:val="left" w:pos="840"/>
              <w:tab w:val="left" w:pos="841"/>
              <w:tab w:val="left" w:leader="dot" w:pos="9947"/>
            </w:tabs>
            <w:spacing w:before="260"/>
            <w:ind w:hanging="720"/>
          </w:pPr>
          <w:hyperlink w:anchor="_bookmark8" w:history="1">
            <w:r>
              <w:t>Appeal of Award</w:t>
            </w:r>
            <w:r>
              <w:rPr>
                <w:spacing w:val="-1"/>
              </w:rPr>
              <w:t xml:space="preserve"> </w:t>
            </w:r>
            <w:r>
              <w:t>Decisions</w:t>
            </w:r>
            <w:r>
              <w:tab/>
            </w:r>
            <w:r>
              <w:rPr>
                <w:rFonts w:ascii="Cambria"/>
              </w:rPr>
              <w:t>10</w:t>
            </w:r>
          </w:hyperlink>
        </w:p>
        <w:p w:rsidR="00191138" w:rsidRDefault="00D36FFD">
          <w:pPr>
            <w:pStyle w:val="TOC1"/>
            <w:numPr>
              <w:ilvl w:val="0"/>
              <w:numId w:val="11"/>
            </w:numPr>
            <w:tabs>
              <w:tab w:val="left" w:pos="840"/>
              <w:tab w:val="left" w:pos="841"/>
              <w:tab w:val="left" w:leader="dot" w:pos="9947"/>
            </w:tabs>
            <w:ind w:hanging="720"/>
          </w:pPr>
          <w:hyperlink w:anchor="_bookmark9" w:history="1">
            <w:r>
              <w:t>Post Award</w:t>
            </w:r>
            <w:r>
              <w:rPr>
                <w:spacing w:val="-2"/>
              </w:rPr>
              <w:t xml:space="preserve"> </w:t>
            </w:r>
            <w:r>
              <w:t>Required</w:t>
            </w:r>
            <w:r>
              <w:rPr>
                <w:spacing w:val="-20"/>
              </w:rPr>
              <w:t xml:space="preserve"> </w:t>
            </w:r>
            <w:r>
              <w:t>Documentation</w:t>
            </w:r>
            <w:r>
              <w:tab/>
            </w:r>
            <w:r>
              <w:rPr>
                <w:rFonts w:ascii="Cambria"/>
              </w:rPr>
              <w:t>10</w:t>
            </w:r>
          </w:hyperlink>
        </w:p>
        <w:p w:rsidR="00191138" w:rsidRDefault="00D36FFD">
          <w:pPr>
            <w:pStyle w:val="TOC1"/>
            <w:numPr>
              <w:ilvl w:val="0"/>
              <w:numId w:val="11"/>
            </w:numPr>
            <w:tabs>
              <w:tab w:val="left" w:pos="840"/>
              <w:tab w:val="left" w:pos="841"/>
              <w:tab w:val="left" w:leader="dot" w:pos="9947"/>
            </w:tabs>
            <w:spacing w:before="260"/>
            <w:ind w:hanging="720"/>
          </w:pPr>
          <w:hyperlink w:anchor="_bookmark10" w:history="1">
            <w:r>
              <w:t>Attachments</w:t>
            </w:r>
            <w:r>
              <w:tab/>
            </w:r>
            <w:r>
              <w:rPr>
                <w:rFonts w:ascii="Cambria"/>
              </w:rPr>
              <w:t>11</w:t>
            </w:r>
          </w:hyperlink>
        </w:p>
        <w:p w:rsidR="00191138" w:rsidRDefault="00D36FFD">
          <w:pPr>
            <w:pStyle w:val="TOC2"/>
            <w:tabs>
              <w:tab w:val="left" w:leader="dot" w:pos="9947"/>
            </w:tabs>
            <w:spacing w:before="258"/>
            <w:rPr>
              <w:rFonts w:ascii="Cambria" w:hAnsi="Cambria"/>
              <w:b w:val="0"/>
            </w:rPr>
          </w:pPr>
          <w:hyperlink w:anchor="_bookmark11" w:history="1">
            <w:r>
              <w:t>Attachment A – Proposal</w:t>
            </w:r>
            <w:r>
              <w:rPr>
                <w:spacing w:val="-5"/>
              </w:rPr>
              <w:t xml:space="preserve"> </w:t>
            </w:r>
            <w:r>
              <w:t>Cover S</w:t>
            </w:r>
            <w:r>
              <w:t>heet</w:t>
            </w:r>
            <w:r>
              <w:tab/>
            </w:r>
            <w:r>
              <w:rPr>
                <w:rFonts w:ascii="Cambria" w:hAnsi="Cambria"/>
                <w:b w:val="0"/>
              </w:rPr>
              <w:t>12</w:t>
            </w:r>
          </w:hyperlink>
        </w:p>
        <w:p w:rsidR="00191138" w:rsidRDefault="00D36FFD">
          <w:pPr>
            <w:pStyle w:val="TOC2"/>
            <w:tabs>
              <w:tab w:val="left" w:leader="dot" w:pos="9947"/>
            </w:tabs>
            <w:rPr>
              <w:rFonts w:ascii="Cambria" w:hAnsi="Cambria"/>
              <w:b w:val="0"/>
            </w:rPr>
          </w:pPr>
          <w:hyperlink w:anchor="_bookmark12" w:history="1">
            <w:r>
              <w:t>Attachment B –</w:t>
            </w:r>
            <w:r>
              <w:rPr>
                <w:spacing w:val="-1"/>
              </w:rPr>
              <w:t xml:space="preserve"> </w:t>
            </w:r>
            <w:r>
              <w:t>Application</w:t>
            </w:r>
            <w:r>
              <w:rPr>
                <w:spacing w:val="-5"/>
              </w:rPr>
              <w:t xml:space="preserve"> </w:t>
            </w:r>
            <w:r>
              <w:t>Template</w:t>
            </w:r>
            <w:r>
              <w:tab/>
            </w:r>
            <w:r>
              <w:rPr>
                <w:rFonts w:ascii="Cambria" w:hAnsi="Cambria"/>
                <w:b w:val="0"/>
              </w:rPr>
              <w:t>14</w:t>
            </w:r>
          </w:hyperlink>
        </w:p>
        <w:p w:rsidR="00191138" w:rsidRDefault="00D36FFD">
          <w:pPr>
            <w:pStyle w:val="TOC2"/>
            <w:tabs>
              <w:tab w:val="left" w:leader="dot" w:pos="9947"/>
            </w:tabs>
            <w:spacing w:before="121"/>
            <w:rPr>
              <w:rFonts w:ascii="Cambria" w:hAnsi="Cambria"/>
              <w:b w:val="0"/>
            </w:rPr>
          </w:pPr>
          <w:hyperlink w:anchor="_bookmark13" w:history="1">
            <w:r>
              <w:t>Attachment C – Addendum to RFP for Social Service and</w:t>
            </w:r>
            <w:r>
              <w:rPr>
                <w:spacing w:val="-5"/>
              </w:rPr>
              <w:t xml:space="preserve"> </w:t>
            </w:r>
            <w:r>
              <w:t>Training</w:t>
            </w:r>
            <w:r>
              <w:rPr>
                <w:spacing w:val="-32"/>
              </w:rPr>
              <w:t xml:space="preserve"> </w:t>
            </w:r>
            <w:r>
              <w:rPr>
                <w:spacing w:val="-33"/>
              </w:rPr>
              <w:t>Contracts</w:t>
            </w:r>
            <w:r>
              <w:rPr>
                <w:spacing w:val="-33"/>
              </w:rPr>
              <w:tab/>
            </w:r>
            <w:r>
              <w:rPr>
                <w:rFonts w:ascii="Cambria" w:hAnsi="Cambria"/>
                <w:b w:val="0"/>
              </w:rPr>
              <w:t>17</w:t>
            </w:r>
          </w:hyperlink>
        </w:p>
        <w:p w:rsidR="00191138" w:rsidRDefault="00D36FFD">
          <w:pPr>
            <w:pStyle w:val="TOC2"/>
            <w:tabs>
              <w:tab w:val="left" w:leader="dot" w:pos="9947"/>
            </w:tabs>
            <w:spacing w:before="119"/>
            <w:rPr>
              <w:rFonts w:ascii="Cambria" w:hAnsi="Cambria"/>
              <w:b w:val="0"/>
            </w:rPr>
          </w:pPr>
          <w:hyperlink w:anchor="_bookmark14" w:history="1">
            <w:r>
              <w:t>Attachment D – Statement</w:t>
            </w:r>
            <w:r>
              <w:rPr>
                <w:spacing w:val="-5"/>
              </w:rPr>
              <w:t xml:space="preserve"> </w:t>
            </w:r>
            <w:r>
              <w:t>of</w:t>
            </w:r>
            <w:r>
              <w:rPr>
                <w:spacing w:val="-19"/>
              </w:rPr>
              <w:t xml:space="preserve"> </w:t>
            </w:r>
            <w:r>
              <w:t>Assurances</w:t>
            </w:r>
            <w:r>
              <w:tab/>
            </w:r>
            <w:r>
              <w:rPr>
                <w:rFonts w:ascii="Cambria" w:hAnsi="Cambria"/>
                <w:b w:val="0"/>
              </w:rPr>
              <w:t>19</w:t>
            </w:r>
          </w:hyperlink>
        </w:p>
        <w:p w:rsidR="00191138" w:rsidRDefault="00D36FFD">
          <w:pPr>
            <w:pStyle w:val="TOC2"/>
            <w:tabs>
              <w:tab w:val="left" w:leader="dot" w:pos="9947"/>
            </w:tabs>
            <w:spacing w:line="259" w:lineRule="auto"/>
            <w:ind w:right="485"/>
            <w:rPr>
              <w:rFonts w:ascii="Cambria"/>
              <w:b w:val="0"/>
            </w:rPr>
          </w:pPr>
          <w:hyperlink w:anchor="_bookmark15" w:history="1">
            <w:r>
              <w:t>Attachment E - Certification Regarding Debarment, Suspension, Ineligibility</w:t>
            </w:r>
            <w:r w:rsidR="002F07EB">
              <w:t xml:space="preserve"> </w:t>
            </w:r>
            <w:r>
              <w:t>and Voluntary</w:t>
            </w:r>
          </w:hyperlink>
          <w:r>
            <w:t xml:space="preserve"> </w:t>
          </w:r>
          <w:hyperlink w:anchor="_bookmark15" w:history="1">
            <w:r>
              <w:t>Exclusion Lower Tier</w:t>
            </w:r>
            <w:r>
              <w:rPr>
                <w:spacing w:val="-4"/>
              </w:rPr>
              <w:t xml:space="preserve"> </w:t>
            </w:r>
            <w:r>
              <w:t>Covered</w:t>
            </w:r>
            <w:r>
              <w:rPr>
                <w:spacing w:val="-26"/>
              </w:rPr>
              <w:t xml:space="preserve"> </w:t>
            </w:r>
            <w:r>
              <w:t>Transactions</w:t>
            </w:r>
            <w:r>
              <w:tab/>
            </w:r>
            <w:r>
              <w:rPr>
                <w:rFonts w:ascii="Cambria"/>
                <w:b w:val="0"/>
                <w:spacing w:val="-9"/>
              </w:rPr>
              <w:t>21</w:t>
            </w:r>
          </w:hyperlink>
        </w:p>
        <w:p w:rsidR="00191138" w:rsidRDefault="00D36FFD">
          <w:pPr>
            <w:pStyle w:val="TOC2"/>
            <w:tabs>
              <w:tab w:val="left" w:leader="dot" w:pos="9947"/>
            </w:tabs>
            <w:spacing w:before="98"/>
            <w:rPr>
              <w:rFonts w:ascii="Cambria" w:hAnsi="Cambria"/>
              <w:b w:val="0"/>
            </w:rPr>
          </w:pPr>
          <w:hyperlink w:anchor="_bookmark16" w:history="1">
            <w:r>
              <w:t>Attachment F – EO 166</w:t>
            </w:r>
            <w:r>
              <w:rPr>
                <w:spacing w:val="-2"/>
              </w:rPr>
              <w:t xml:space="preserve"> </w:t>
            </w:r>
            <w:r>
              <w:t>Post</w:t>
            </w:r>
            <w:r>
              <w:t>ing</w:t>
            </w:r>
            <w:r>
              <w:rPr>
                <w:spacing w:val="-4"/>
              </w:rPr>
              <w:t xml:space="preserve"> </w:t>
            </w:r>
            <w:r>
              <w:t>Notice</w:t>
            </w:r>
            <w:r>
              <w:tab/>
            </w:r>
            <w:r>
              <w:rPr>
                <w:rFonts w:ascii="Cambria" w:hAnsi="Cambria"/>
                <w:b w:val="0"/>
              </w:rPr>
              <w:t>24</w:t>
            </w:r>
          </w:hyperlink>
        </w:p>
      </w:sdtContent>
    </w:sdt>
    <w:p w:rsidR="00191138" w:rsidRDefault="00191138">
      <w:pPr>
        <w:rPr>
          <w:rFonts w:ascii="Cambria" w:hAnsi="Cambria"/>
        </w:rPr>
        <w:sectPr w:rsidR="00191138">
          <w:footerReference w:type="default" r:id="rId7"/>
          <w:pgSz w:w="12240" w:h="15840"/>
          <w:pgMar w:top="1400" w:right="600" w:bottom="1120" w:left="960" w:header="0" w:footer="928" w:gutter="0"/>
          <w:pgNumType w:start="1"/>
          <w:cols w:space="720"/>
        </w:sectPr>
      </w:pPr>
    </w:p>
    <w:p w:rsidR="00191138" w:rsidRDefault="00D36FFD">
      <w:pPr>
        <w:pStyle w:val="Heading1"/>
        <w:numPr>
          <w:ilvl w:val="0"/>
          <w:numId w:val="10"/>
        </w:numPr>
        <w:tabs>
          <w:tab w:val="left" w:pos="840"/>
          <w:tab w:val="left" w:pos="841"/>
        </w:tabs>
        <w:spacing w:before="25"/>
        <w:ind w:hanging="720"/>
      </w:pPr>
      <w:bookmarkStart w:id="0" w:name="_bookmark0"/>
      <w:bookmarkEnd w:id="0"/>
      <w:r>
        <w:lastRenderedPageBreak/>
        <w:t>Purpose and</w:t>
      </w:r>
      <w:r>
        <w:rPr>
          <w:spacing w:val="-2"/>
        </w:rPr>
        <w:t xml:space="preserve"> </w:t>
      </w:r>
      <w:r>
        <w:t>Intent</w:t>
      </w:r>
    </w:p>
    <w:p w:rsidR="00191138" w:rsidRDefault="00191138">
      <w:pPr>
        <w:pStyle w:val="BodyText"/>
        <w:spacing w:before="5"/>
        <w:rPr>
          <w:b/>
          <w:sz w:val="25"/>
        </w:rPr>
      </w:pPr>
    </w:p>
    <w:p w:rsidR="00191138" w:rsidRDefault="00D36FFD">
      <w:pPr>
        <w:pStyle w:val="BodyText"/>
        <w:spacing w:before="1"/>
        <w:ind w:left="480" w:right="474"/>
        <w:jc w:val="both"/>
      </w:pPr>
      <w:r>
        <w:t>Funding is available to service providers to assist the State of New Jersey Department of Human Services (DHS) in the implementation of the $40 million Excluded New Jerseyans Fund (ENJF) Program. The funding will be provided to eligible service providers a</w:t>
      </w:r>
      <w:r>
        <w:t>ble to support the implementation of the ENJF Program by processing applications submitted, assisting applicants in the collection of supporting documentation, and determining eligibility based on that information. Additionally, service providers and/or th</w:t>
      </w:r>
      <w:r>
        <w:t>eir partners will assist individuals in submitting applications, and provide program education and outreach to individuals and households potentially eligible for the ENJF Program.</w:t>
      </w:r>
    </w:p>
    <w:p w:rsidR="00191138" w:rsidRDefault="00191138">
      <w:pPr>
        <w:pStyle w:val="BodyText"/>
      </w:pPr>
    </w:p>
    <w:p w:rsidR="00191138" w:rsidRDefault="00D36FFD">
      <w:pPr>
        <w:pStyle w:val="BodyText"/>
        <w:spacing w:line="259" w:lineRule="auto"/>
        <w:ind w:left="480" w:right="473"/>
        <w:jc w:val="both"/>
      </w:pPr>
      <w:r>
        <w:t>This</w:t>
      </w:r>
      <w:r>
        <w:rPr>
          <w:spacing w:val="-16"/>
        </w:rPr>
        <w:t xml:space="preserve"> </w:t>
      </w:r>
      <w:r>
        <w:t>Request</w:t>
      </w:r>
      <w:r>
        <w:rPr>
          <w:spacing w:val="-17"/>
        </w:rPr>
        <w:t xml:space="preserve"> </w:t>
      </w:r>
      <w:r>
        <w:t>for</w:t>
      </w:r>
      <w:r>
        <w:rPr>
          <w:spacing w:val="-16"/>
        </w:rPr>
        <w:t xml:space="preserve"> </w:t>
      </w:r>
      <w:r>
        <w:t>Proposals</w:t>
      </w:r>
      <w:r>
        <w:rPr>
          <w:spacing w:val="-16"/>
        </w:rPr>
        <w:t xml:space="preserve"> </w:t>
      </w:r>
      <w:r>
        <w:t>(RFP)</w:t>
      </w:r>
      <w:r>
        <w:rPr>
          <w:spacing w:val="-16"/>
        </w:rPr>
        <w:t xml:space="preserve"> </w:t>
      </w:r>
      <w:r>
        <w:t>is</w:t>
      </w:r>
      <w:r>
        <w:rPr>
          <w:spacing w:val="-16"/>
        </w:rPr>
        <w:t xml:space="preserve"> </w:t>
      </w:r>
      <w:r>
        <w:t>issued</w:t>
      </w:r>
      <w:r>
        <w:rPr>
          <w:spacing w:val="-15"/>
        </w:rPr>
        <w:t xml:space="preserve"> </w:t>
      </w:r>
      <w:r>
        <w:t>by</w:t>
      </w:r>
      <w:r>
        <w:rPr>
          <w:spacing w:val="-15"/>
        </w:rPr>
        <w:t xml:space="preserve"> </w:t>
      </w:r>
      <w:r>
        <w:t>DHS,</w:t>
      </w:r>
      <w:r>
        <w:rPr>
          <w:spacing w:val="-14"/>
        </w:rPr>
        <w:t xml:space="preserve"> </w:t>
      </w:r>
      <w:r>
        <w:t>Office</w:t>
      </w:r>
      <w:r>
        <w:rPr>
          <w:spacing w:val="-15"/>
        </w:rPr>
        <w:t xml:space="preserve"> </w:t>
      </w:r>
      <w:r>
        <w:t>of</w:t>
      </w:r>
      <w:r>
        <w:rPr>
          <w:spacing w:val="-13"/>
        </w:rPr>
        <w:t xml:space="preserve"> </w:t>
      </w:r>
      <w:r>
        <w:t>New</w:t>
      </w:r>
      <w:r>
        <w:rPr>
          <w:spacing w:val="-18"/>
        </w:rPr>
        <w:t xml:space="preserve"> </w:t>
      </w:r>
      <w:r>
        <w:t>Americans</w:t>
      </w:r>
      <w:r>
        <w:rPr>
          <w:spacing w:val="-15"/>
        </w:rPr>
        <w:t xml:space="preserve"> </w:t>
      </w:r>
      <w:r>
        <w:t>(ONA)</w:t>
      </w:r>
      <w:r>
        <w:rPr>
          <w:spacing w:val="-16"/>
        </w:rPr>
        <w:t xml:space="preserve"> </w:t>
      </w:r>
      <w:r>
        <w:t>seeking bidders to provide the services described in this RFP anticipated to begin on October 22, 2021</w:t>
      </w:r>
      <w:r>
        <w:rPr>
          <w:spacing w:val="-11"/>
        </w:rPr>
        <w:t xml:space="preserve"> </w:t>
      </w:r>
      <w:r>
        <w:t>and</w:t>
      </w:r>
      <w:r>
        <w:rPr>
          <w:spacing w:val="-11"/>
        </w:rPr>
        <w:t xml:space="preserve"> </w:t>
      </w:r>
      <w:r>
        <w:t>ending</w:t>
      </w:r>
      <w:r>
        <w:rPr>
          <w:spacing w:val="-13"/>
        </w:rPr>
        <w:t xml:space="preserve"> </w:t>
      </w:r>
      <w:r>
        <w:t>when</w:t>
      </w:r>
      <w:r>
        <w:rPr>
          <w:spacing w:val="-11"/>
        </w:rPr>
        <w:t xml:space="preserve"> </w:t>
      </w:r>
      <w:r>
        <w:t>funds</w:t>
      </w:r>
      <w:r>
        <w:rPr>
          <w:spacing w:val="-13"/>
        </w:rPr>
        <w:t xml:space="preserve"> </w:t>
      </w:r>
      <w:r>
        <w:t>are</w:t>
      </w:r>
      <w:r>
        <w:rPr>
          <w:spacing w:val="-11"/>
        </w:rPr>
        <w:t xml:space="preserve"> </w:t>
      </w:r>
      <w:r>
        <w:t>exhausted</w:t>
      </w:r>
      <w:r>
        <w:rPr>
          <w:spacing w:val="-13"/>
        </w:rPr>
        <w:t xml:space="preserve"> </w:t>
      </w:r>
      <w:r>
        <w:t>or</w:t>
      </w:r>
      <w:r>
        <w:rPr>
          <w:spacing w:val="-11"/>
        </w:rPr>
        <w:t xml:space="preserve"> </w:t>
      </w:r>
      <w:r>
        <w:t>on</w:t>
      </w:r>
      <w:r>
        <w:rPr>
          <w:spacing w:val="-11"/>
        </w:rPr>
        <w:t xml:space="preserve"> </w:t>
      </w:r>
      <w:r>
        <w:t>December</w:t>
      </w:r>
      <w:r>
        <w:rPr>
          <w:spacing w:val="-12"/>
        </w:rPr>
        <w:t xml:space="preserve"> </w:t>
      </w:r>
      <w:r>
        <w:t>30,</w:t>
      </w:r>
      <w:r>
        <w:rPr>
          <w:spacing w:val="-11"/>
        </w:rPr>
        <w:t xml:space="preserve"> </w:t>
      </w:r>
      <w:r>
        <w:t>2021,</w:t>
      </w:r>
      <w:r>
        <w:rPr>
          <w:spacing w:val="-11"/>
        </w:rPr>
        <w:t xml:space="preserve"> </w:t>
      </w:r>
      <w:r>
        <w:t>whichever</w:t>
      </w:r>
      <w:r>
        <w:rPr>
          <w:spacing w:val="-11"/>
        </w:rPr>
        <w:t xml:space="preserve"> </w:t>
      </w:r>
      <w:r>
        <w:rPr>
          <w:spacing w:val="4"/>
        </w:rPr>
        <w:t>is</w:t>
      </w:r>
      <w:r>
        <w:rPr>
          <w:spacing w:val="-12"/>
        </w:rPr>
        <w:t xml:space="preserve"> </w:t>
      </w:r>
      <w:r>
        <w:t>sooner.</w:t>
      </w:r>
    </w:p>
    <w:p w:rsidR="00191138" w:rsidRDefault="00D36FFD">
      <w:pPr>
        <w:pStyle w:val="BodyText"/>
        <w:spacing w:before="160"/>
        <w:ind w:left="480"/>
      </w:pPr>
      <w:r>
        <w:t>The following services are requested under this RFP:</w:t>
      </w:r>
    </w:p>
    <w:p w:rsidR="00191138" w:rsidRDefault="00191138">
      <w:pPr>
        <w:pStyle w:val="BodyText"/>
      </w:pPr>
    </w:p>
    <w:p w:rsidR="00191138" w:rsidRDefault="00D36FFD">
      <w:pPr>
        <w:pStyle w:val="BodyText"/>
        <w:spacing w:line="259" w:lineRule="auto"/>
        <w:ind w:left="840" w:right="475"/>
        <w:jc w:val="both"/>
      </w:pPr>
      <w:r>
        <w:t>Program Implementation: including processing applications received, collecting supporting documentation to determine eligibility, and making eligibility determinations</w:t>
      </w:r>
      <w:r>
        <w:rPr>
          <w:spacing w:val="-43"/>
        </w:rPr>
        <w:t xml:space="preserve"> </w:t>
      </w:r>
      <w:r>
        <w:t>in a timely manner to ensure funds are distributed fairly and</w:t>
      </w:r>
      <w:r>
        <w:rPr>
          <w:spacing w:val="-16"/>
        </w:rPr>
        <w:t xml:space="preserve"> </w:t>
      </w:r>
      <w:r>
        <w:t>on-time.</w:t>
      </w:r>
    </w:p>
    <w:p w:rsidR="00191138" w:rsidRDefault="00D36FFD">
      <w:pPr>
        <w:pStyle w:val="BodyText"/>
        <w:spacing w:before="159" w:line="259" w:lineRule="auto"/>
        <w:ind w:left="840" w:right="477"/>
        <w:jc w:val="both"/>
      </w:pPr>
      <w:r>
        <w:t>Program</w:t>
      </w:r>
      <w:r>
        <w:rPr>
          <w:spacing w:val="-14"/>
        </w:rPr>
        <w:t xml:space="preserve"> </w:t>
      </w:r>
      <w:r>
        <w:t>Outreach,</w:t>
      </w:r>
      <w:r>
        <w:rPr>
          <w:spacing w:val="-14"/>
        </w:rPr>
        <w:t xml:space="preserve"> </w:t>
      </w:r>
      <w:r>
        <w:t>Education</w:t>
      </w:r>
      <w:r>
        <w:rPr>
          <w:spacing w:val="-14"/>
        </w:rPr>
        <w:t xml:space="preserve"> </w:t>
      </w:r>
      <w:r>
        <w:t>and</w:t>
      </w:r>
      <w:r>
        <w:rPr>
          <w:spacing w:val="-17"/>
        </w:rPr>
        <w:t xml:space="preserve"> </w:t>
      </w:r>
      <w:r>
        <w:t>Support:</w:t>
      </w:r>
      <w:r>
        <w:rPr>
          <w:spacing w:val="-13"/>
        </w:rPr>
        <w:t xml:space="preserve"> </w:t>
      </w:r>
      <w:r>
        <w:t>including</w:t>
      </w:r>
      <w:r>
        <w:rPr>
          <w:spacing w:val="-16"/>
        </w:rPr>
        <w:t xml:space="preserve"> </w:t>
      </w:r>
      <w:r>
        <w:t>providing</w:t>
      </w:r>
      <w:r>
        <w:rPr>
          <w:spacing w:val="-16"/>
        </w:rPr>
        <w:t xml:space="preserve"> </w:t>
      </w:r>
      <w:r>
        <w:t>community</w:t>
      </w:r>
      <w:r>
        <w:rPr>
          <w:spacing w:val="-16"/>
        </w:rPr>
        <w:t xml:space="preserve"> </w:t>
      </w:r>
      <w:r>
        <w:t>education</w:t>
      </w:r>
      <w:r>
        <w:rPr>
          <w:spacing w:val="-16"/>
        </w:rPr>
        <w:t xml:space="preserve"> </w:t>
      </w:r>
      <w:r>
        <w:t>and outreach to eligible individuals and households and providing application assistance as needed.</w:t>
      </w:r>
    </w:p>
    <w:p w:rsidR="00191138" w:rsidRDefault="00D36FFD">
      <w:pPr>
        <w:pStyle w:val="BodyText"/>
        <w:spacing w:before="160" w:line="259" w:lineRule="auto"/>
        <w:ind w:left="480" w:right="475"/>
        <w:jc w:val="both"/>
      </w:pPr>
      <w:r>
        <w:t>Approximately $900,000 in funding is available for the services encompassed by this RFP thro</w:t>
      </w:r>
      <w:r>
        <w:t>ugh December 30, 2021. An initial allocation of not less than $10,000 in grant funding will be provided by DHS to successful bidders to allow for program outreach, startup, and related</w:t>
      </w:r>
      <w:r>
        <w:rPr>
          <w:spacing w:val="-7"/>
        </w:rPr>
        <w:t xml:space="preserve"> </w:t>
      </w:r>
      <w:r>
        <w:t>costs</w:t>
      </w:r>
      <w:r>
        <w:rPr>
          <w:spacing w:val="-6"/>
        </w:rPr>
        <w:t xml:space="preserve"> </w:t>
      </w:r>
      <w:r>
        <w:t>based</w:t>
      </w:r>
      <w:r>
        <w:rPr>
          <w:spacing w:val="-6"/>
        </w:rPr>
        <w:t xml:space="preserve"> </w:t>
      </w:r>
      <w:r>
        <w:t>on</w:t>
      </w:r>
      <w:r>
        <w:rPr>
          <w:spacing w:val="-6"/>
        </w:rPr>
        <w:t xml:space="preserve"> </w:t>
      </w:r>
      <w:r>
        <w:t>organizational</w:t>
      </w:r>
      <w:r>
        <w:rPr>
          <w:spacing w:val="-7"/>
        </w:rPr>
        <w:t xml:space="preserve"> </w:t>
      </w:r>
      <w:r>
        <w:t>size,</w:t>
      </w:r>
      <w:r>
        <w:rPr>
          <w:spacing w:val="-7"/>
        </w:rPr>
        <w:t xml:space="preserve"> </w:t>
      </w:r>
      <w:r>
        <w:t>capacity</w:t>
      </w:r>
      <w:r>
        <w:rPr>
          <w:spacing w:val="-9"/>
        </w:rPr>
        <w:t xml:space="preserve"> </w:t>
      </w:r>
      <w:r>
        <w:t>and</w:t>
      </w:r>
      <w:r>
        <w:rPr>
          <w:spacing w:val="-6"/>
        </w:rPr>
        <w:t xml:space="preserve"> </w:t>
      </w:r>
      <w:r>
        <w:t>regional</w:t>
      </w:r>
      <w:r>
        <w:rPr>
          <w:spacing w:val="-2"/>
        </w:rPr>
        <w:t xml:space="preserve"> </w:t>
      </w:r>
      <w:r>
        <w:t>reach.</w:t>
      </w:r>
      <w:r>
        <w:rPr>
          <w:spacing w:val="-7"/>
        </w:rPr>
        <w:t xml:space="preserve"> </w:t>
      </w:r>
      <w:r>
        <w:t>In</w:t>
      </w:r>
      <w:r>
        <w:rPr>
          <w:spacing w:val="-6"/>
        </w:rPr>
        <w:t xml:space="preserve"> </w:t>
      </w:r>
      <w:r>
        <w:t>add</w:t>
      </w:r>
      <w:r>
        <w:t>ition,</w:t>
      </w:r>
      <w:r>
        <w:rPr>
          <w:spacing w:val="-6"/>
        </w:rPr>
        <w:t xml:space="preserve"> </w:t>
      </w:r>
      <w:r>
        <w:t>vendors will receive monthly payments equal to $10 for each non-duplicate program application completed through the eligibility process during that month. Bidders must provide a budget using the provided template that includes all projected costs fo</w:t>
      </w:r>
      <w:r>
        <w:t>r outreach, start-up and application</w:t>
      </w:r>
      <w:r>
        <w:rPr>
          <w:spacing w:val="-15"/>
        </w:rPr>
        <w:t xml:space="preserve"> </w:t>
      </w:r>
      <w:r>
        <w:t>processing</w:t>
      </w:r>
      <w:r>
        <w:rPr>
          <w:spacing w:val="-15"/>
        </w:rPr>
        <w:t xml:space="preserve"> </w:t>
      </w:r>
      <w:r>
        <w:t>(using</w:t>
      </w:r>
      <w:r>
        <w:rPr>
          <w:spacing w:val="-16"/>
        </w:rPr>
        <w:t xml:space="preserve"> </w:t>
      </w:r>
      <w:r>
        <w:t>your</w:t>
      </w:r>
      <w:r>
        <w:rPr>
          <w:spacing w:val="-16"/>
        </w:rPr>
        <w:t xml:space="preserve"> </w:t>
      </w:r>
      <w:r>
        <w:t>organization’s</w:t>
      </w:r>
      <w:r>
        <w:rPr>
          <w:spacing w:val="-16"/>
        </w:rPr>
        <w:t xml:space="preserve"> </w:t>
      </w:r>
      <w:r>
        <w:t>best</w:t>
      </w:r>
      <w:r>
        <w:rPr>
          <w:spacing w:val="-14"/>
        </w:rPr>
        <w:t xml:space="preserve"> </w:t>
      </w:r>
      <w:r>
        <w:t>estimate</w:t>
      </w:r>
      <w:r>
        <w:rPr>
          <w:spacing w:val="-14"/>
        </w:rPr>
        <w:t xml:space="preserve"> </w:t>
      </w:r>
      <w:r>
        <w:t>of</w:t>
      </w:r>
      <w:r>
        <w:rPr>
          <w:spacing w:val="-15"/>
        </w:rPr>
        <w:t xml:space="preserve"> </w:t>
      </w:r>
      <w:r>
        <w:t>application</w:t>
      </w:r>
      <w:r>
        <w:rPr>
          <w:spacing w:val="-14"/>
        </w:rPr>
        <w:t xml:space="preserve"> </w:t>
      </w:r>
      <w:r>
        <w:t>capacity</w:t>
      </w:r>
      <w:r>
        <w:rPr>
          <w:spacing w:val="-17"/>
        </w:rPr>
        <w:t xml:space="preserve"> </w:t>
      </w:r>
      <w:r>
        <w:t>during the program period). Please note that grantees must maintain expenditure documentation to be provided to DHS upon program</w:t>
      </w:r>
      <w:r>
        <w:rPr>
          <w:spacing w:val="-3"/>
        </w:rPr>
        <w:t xml:space="preserve"> </w:t>
      </w:r>
      <w:r>
        <w:t>conclusion.</w:t>
      </w:r>
    </w:p>
    <w:p w:rsidR="00191138" w:rsidRDefault="00191138">
      <w:pPr>
        <w:pStyle w:val="BodyText"/>
        <w:rPr>
          <w:sz w:val="26"/>
        </w:rPr>
      </w:pPr>
    </w:p>
    <w:p w:rsidR="00191138" w:rsidRDefault="00191138">
      <w:pPr>
        <w:pStyle w:val="BodyText"/>
        <w:rPr>
          <w:sz w:val="26"/>
        </w:rPr>
      </w:pPr>
    </w:p>
    <w:p w:rsidR="00191138" w:rsidRDefault="00191138">
      <w:pPr>
        <w:pStyle w:val="BodyText"/>
        <w:spacing w:before="5"/>
        <w:rPr>
          <w:sz w:val="25"/>
        </w:rPr>
      </w:pPr>
    </w:p>
    <w:p w:rsidR="00191138" w:rsidRDefault="00D36FFD">
      <w:pPr>
        <w:pStyle w:val="Heading1"/>
      </w:pPr>
      <w:r>
        <w:t>The following summarizes the anticipated RFP schedule:</w:t>
      </w:r>
    </w:p>
    <w:p w:rsidR="00191138" w:rsidRDefault="00191138">
      <w:pPr>
        <w:pStyle w:val="BodyText"/>
        <w:spacing w:before="3"/>
        <w:rPr>
          <w:b/>
          <w:sz w:val="6"/>
        </w:rPr>
      </w:pPr>
    </w:p>
    <w:tbl>
      <w:tblPr>
        <w:tblW w:w="0" w:type="auto"/>
        <w:tblInd w:w="125" w:type="dxa"/>
        <w:tblBorders>
          <w:top w:val="single" w:sz="6" w:space="0" w:color="B8CCE3"/>
          <w:left w:val="single" w:sz="6" w:space="0" w:color="B8CCE3"/>
          <w:bottom w:val="single" w:sz="6" w:space="0" w:color="B8CCE3"/>
          <w:right w:val="single" w:sz="6" w:space="0" w:color="B8CCE3"/>
          <w:insideH w:val="single" w:sz="6" w:space="0" w:color="B8CCE3"/>
          <w:insideV w:val="single" w:sz="6" w:space="0" w:color="B8CCE3"/>
        </w:tblBorders>
        <w:tblLayout w:type="fixed"/>
        <w:tblCellMar>
          <w:left w:w="0" w:type="dxa"/>
          <w:right w:w="0" w:type="dxa"/>
        </w:tblCellMar>
        <w:tblLook w:val="01E0" w:firstRow="1" w:lastRow="1" w:firstColumn="1" w:lastColumn="1" w:noHBand="0" w:noVBand="0"/>
      </w:tblPr>
      <w:tblGrid>
        <w:gridCol w:w="2612"/>
        <w:gridCol w:w="3600"/>
        <w:gridCol w:w="4229"/>
      </w:tblGrid>
      <w:tr w:rsidR="00191138">
        <w:trPr>
          <w:trHeight w:val="455"/>
        </w:trPr>
        <w:tc>
          <w:tcPr>
            <w:tcW w:w="2612" w:type="dxa"/>
            <w:tcBorders>
              <w:left w:val="single" w:sz="4" w:space="0" w:color="B8CCE3"/>
              <w:bottom w:val="single" w:sz="4" w:space="0" w:color="B8CCE3"/>
              <w:right w:val="single" w:sz="4" w:space="0" w:color="B8CCE3"/>
            </w:tcBorders>
          </w:tcPr>
          <w:p w:rsidR="00191138" w:rsidRDefault="00D36FFD">
            <w:pPr>
              <w:pStyle w:val="TableParagraph"/>
              <w:spacing w:line="269" w:lineRule="exact"/>
              <w:ind w:left="1031" w:right="1023"/>
              <w:jc w:val="center"/>
              <w:rPr>
                <w:i/>
                <w:sz w:val="24"/>
              </w:rPr>
            </w:pPr>
            <w:r>
              <w:rPr>
                <w:i/>
                <w:sz w:val="24"/>
              </w:rPr>
              <w:t>Date</w:t>
            </w:r>
          </w:p>
        </w:tc>
        <w:tc>
          <w:tcPr>
            <w:tcW w:w="3600" w:type="dxa"/>
            <w:tcBorders>
              <w:left w:val="single" w:sz="4" w:space="0" w:color="B8CCE3"/>
              <w:bottom w:val="single" w:sz="4" w:space="0" w:color="B8CCE3"/>
              <w:right w:val="single" w:sz="4" w:space="0" w:color="B8CCE3"/>
            </w:tcBorders>
          </w:tcPr>
          <w:p w:rsidR="00191138" w:rsidRDefault="00D36FFD">
            <w:pPr>
              <w:pStyle w:val="TableParagraph"/>
              <w:spacing w:line="269" w:lineRule="exact"/>
              <w:ind w:left="1444" w:right="1438"/>
              <w:jc w:val="center"/>
              <w:rPr>
                <w:i/>
                <w:sz w:val="24"/>
              </w:rPr>
            </w:pPr>
            <w:r>
              <w:rPr>
                <w:i/>
                <w:sz w:val="24"/>
              </w:rPr>
              <w:t>Action</w:t>
            </w:r>
          </w:p>
        </w:tc>
        <w:tc>
          <w:tcPr>
            <w:tcW w:w="4229" w:type="dxa"/>
            <w:tcBorders>
              <w:left w:val="single" w:sz="4" w:space="0" w:color="B8CCE3"/>
              <w:bottom w:val="single" w:sz="4" w:space="0" w:color="B8CCE3"/>
              <w:right w:val="single" w:sz="4" w:space="0" w:color="B8CCE3"/>
            </w:tcBorders>
          </w:tcPr>
          <w:p w:rsidR="00191138" w:rsidRDefault="00D36FFD">
            <w:pPr>
              <w:pStyle w:val="TableParagraph"/>
              <w:spacing w:line="269" w:lineRule="exact"/>
              <w:ind w:left="1779" w:right="1773"/>
              <w:jc w:val="center"/>
              <w:rPr>
                <w:i/>
                <w:sz w:val="24"/>
              </w:rPr>
            </w:pPr>
            <w:r>
              <w:rPr>
                <w:i/>
                <w:sz w:val="24"/>
              </w:rPr>
              <w:t>Notes</w:t>
            </w:r>
          </w:p>
        </w:tc>
      </w:tr>
      <w:tr w:rsidR="00191138">
        <w:trPr>
          <w:trHeight w:val="458"/>
        </w:trPr>
        <w:tc>
          <w:tcPr>
            <w:tcW w:w="2612" w:type="dxa"/>
            <w:tcBorders>
              <w:top w:val="single" w:sz="4" w:space="0" w:color="B8CCE3"/>
              <w:left w:val="single" w:sz="4" w:space="0" w:color="B8CCE3"/>
              <w:bottom w:val="single" w:sz="4" w:space="0" w:color="B8CCE3"/>
              <w:right w:val="single" w:sz="4" w:space="0" w:color="B8CCE3"/>
            </w:tcBorders>
          </w:tcPr>
          <w:p w:rsidR="00191138" w:rsidRDefault="00D36FFD">
            <w:pPr>
              <w:pStyle w:val="TableParagraph"/>
              <w:spacing w:line="271" w:lineRule="exact"/>
              <w:ind w:left="108"/>
              <w:rPr>
                <w:i/>
                <w:sz w:val="24"/>
              </w:rPr>
            </w:pPr>
            <w:r>
              <w:rPr>
                <w:i/>
                <w:sz w:val="24"/>
              </w:rPr>
              <w:t>September 17, 2021</w:t>
            </w:r>
          </w:p>
        </w:tc>
        <w:tc>
          <w:tcPr>
            <w:tcW w:w="3600" w:type="dxa"/>
            <w:tcBorders>
              <w:top w:val="single" w:sz="4" w:space="0" w:color="B8CCE3"/>
              <w:left w:val="single" w:sz="4" w:space="0" w:color="B8CCE3"/>
              <w:bottom w:val="single" w:sz="4" w:space="0" w:color="B8CCE3"/>
              <w:right w:val="single" w:sz="4" w:space="0" w:color="B8CCE3"/>
            </w:tcBorders>
          </w:tcPr>
          <w:p w:rsidR="00191138" w:rsidRDefault="00D36FFD">
            <w:pPr>
              <w:pStyle w:val="TableParagraph"/>
              <w:spacing w:line="274" w:lineRule="exact"/>
              <w:ind w:left="105"/>
              <w:rPr>
                <w:sz w:val="24"/>
              </w:rPr>
            </w:pPr>
            <w:r>
              <w:rPr>
                <w:sz w:val="24"/>
              </w:rPr>
              <w:t>Notice of Funding Availability</w:t>
            </w:r>
          </w:p>
        </w:tc>
        <w:tc>
          <w:tcPr>
            <w:tcW w:w="4229" w:type="dxa"/>
            <w:tcBorders>
              <w:top w:val="single" w:sz="4" w:space="0" w:color="B8CCE3"/>
              <w:left w:val="single" w:sz="4" w:space="0" w:color="B8CCE3"/>
              <w:bottom w:val="single" w:sz="4" w:space="0" w:color="B8CCE3"/>
              <w:right w:val="single" w:sz="4" w:space="0" w:color="B8CCE3"/>
            </w:tcBorders>
          </w:tcPr>
          <w:p w:rsidR="00191138" w:rsidRDefault="00191138">
            <w:pPr>
              <w:pStyle w:val="TableParagraph"/>
              <w:rPr>
                <w:rFonts w:ascii="Times New Roman"/>
              </w:rPr>
            </w:pPr>
          </w:p>
        </w:tc>
      </w:tr>
      <w:tr w:rsidR="00191138">
        <w:trPr>
          <w:trHeight w:val="755"/>
        </w:trPr>
        <w:tc>
          <w:tcPr>
            <w:tcW w:w="2612" w:type="dxa"/>
            <w:tcBorders>
              <w:top w:val="single" w:sz="4" w:space="0" w:color="B8CCE3"/>
              <w:left w:val="single" w:sz="4" w:space="0" w:color="B8CCE3"/>
              <w:bottom w:val="single" w:sz="4" w:space="0" w:color="B8CCE3"/>
              <w:right w:val="single" w:sz="4" w:space="0" w:color="B8CCE3"/>
            </w:tcBorders>
          </w:tcPr>
          <w:p w:rsidR="00191138" w:rsidRDefault="00D36FFD">
            <w:pPr>
              <w:pStyle w:val="TableParagraph"/>
              <w:spacing w:line="271" w:lineRule="exact"/>
              <w:ind w:left="108"/>
              <w:rPr>
                <w:i/>
                <w:sz w:val="24"/>
              </w:rPr>
            </w:pPr>
            <w:r>
              <w:rPr>
                <w:i/>
                <w:sz w:val="24"/>
              </w:rPr>
              <w:t>September 22, 2021</w:t>
            </w:r>
          </w:p>
        </w:tc>
        <w:tc>
          <w:tcPr>
            <w:tcW w:w="3600" w:type="dxa"/>
            <w:tcBorders>
              <w:top w:val="single" w:sz="4" w:space="0" w:color="B8CCE3"/>
              <w:left w:val="single" w:sz="4" w:space="0" w:color="B8CCE3"/>
              <w:bottom w:val="single" w:sz="4" w:space="0" w:color="B8CCE3"/>
              <w:right w:val="single" w:sz="4" w:space="0" w:color="B8CCE3"/>
            </w:tcBorders>
          </w:tcPr>
          <w:p w:rsidR="00191138" w:rsidRDefault="00D36FFD">
            <w:pPr>
              <w:pStyle w:val="TableParagraph"/>
              <w:spacing w:line="259" w:lineRule="auto"/>
              <w:ind w:left="105" w:right="877"/>
              <w:rPr>
                <w:sz w:val="24"/>
              </w:rPr>
            </w:pPr>
            <w:r>
              <w:rPr>
                <w:sz w:val="24"/>
              </w:rPr>
              <w:t>DHS Prospective Bidder Presentation</w:t>
            </w:r>
          </w:p>
        </w:tc>
        <w:tc>
          <w:tcPr>
            <w:tcW w:w="4229" w:type="dxa"/>
            <w:tcBorders>
              <w:top w:val="single" w:sz="4" w:space="0" w:color="B8CCE3"/>
              <w:left w:val="single" w:sz="4" w:space="0" w:color="B8CCE3"/>
              <w:bottom w:val="single" w:sz="4" w:space="0" w:color="B8CCE3"/>
              <w:right w:val="single" w:sz="4" w:space="0" w:color="B8CCE3"/>
            </w:tcBorders>
          </w:tcPr>
          <w:p w:rsidR="00191138" w:rsidRDefault="00D36FFD">
            <w:pPr>
              <w:pStyle w:val="TableParagraph"/>
              <w:spacing w:line="259" w:lineRule="auto"/>
              <w:ind w:left="106" w:right="104"/>
              <w:rPr>
                <w:sz w:val="24"/>
              </w:rPr>
            </w:pPr>
            <w:r>
              <w:rPr>
                <w:sz w:val="24"/>
              </w:rPr>
              <w:t>Voluntary meeting to explain program and RFP details.</w:t>
            </w:r>
          </w:p>
        </w:tc>
      </w:tr>
    </w:tbl>
    <w:p w:rsidR="00191138" w:rsidRDefault="00191138">
      <w:pPr>
        <w:spacing w:line="259" w:lineRule="auto"/>
        <w:rPr>
          <w:sz w:val="24"/>
        </w:rPr>
        <w:sectPr w:rsidR="00191138">
          <w:pgSz w:w="12240" w:h="15840"/>
          <w:pgMar w:top="980" w:right="600" w:bottom="1240" w:left="960" w:header="0" w:footer="928" w:gutter="0"/>
          <w:cols w:space="720"/>
        </w:sectPr>
      </w:pPr>
    </w:p>
    <w:tbl>
      <w:tblPr>
        <w:tblW w:w="0" w:type="auto"/>
        <w:tblInd w:w="125" w:type="dxa"/>
        <w:tblBorders>
          <w:top w:val="single" w:sz="4" w:space="0" w:color="B8CCE3"/>
          <w:left w:val="single" w:sz="4" w:space="0" w:color="B8CCE3"/>
          <w:bottom w:val="single" w:sz="4" w:space="0" w:color="B8CCE3"/>
          <w:right w:val="single" w:sz="4" w:space="0" w:color="B8CCE3"/>
          <w:insideH w:val="single" w:sz="4" w:space="0" w:color="B8CCE3"/>
          <w:insideV w:val="single" w:sz="4" w:space="0" w:color="B8CCE3"/>
        </w:tblBorders>
        <w:tblLayout w:type="fixed"/>
        <w:tblCellMar>
          <w:left w:w="0" w:type="dxa"/>
          <w:right w:w="0" w:type="dxa"/>
        </w:tblCellMar>
        <w:tblLook w:val="01E0" w:firstRow="1" w:lastRow="1" w:firstColumn="1" w:lastColumn="1" w:noHBand="0" w:noVBand="0"/>
      </w:tblPr>
      <w:tblGrid>
        <w:gridCol w:w="2612"/>
        <w:gridCol w:w="3600"/>
        <w:gridCol w:w="4229"/>
      </w:tblGrid>
      <w:tr w:rsidR="00191138">
        <w:trPr>
          <w:trHeight w:val="1351"/>
        </w:trPr>
        <w:tc>
          <w:tcPr>
            <w:tcW w:w="2612" w:type="dxa"/>
          </w:tcPr>
          <w:p w:rsidR="00191138" w:rsidRDefault="00D36FFD">
            <w:pPr>
              <w:pStyle w:val="TableParagraph"/>
              <w:spacing w:line="271" w:lineRule="exact"/>
              <w:ind w:left="108"/>
              <w:rPr>
                <w:i/>
                <w:sz w:val="24"/>
              </w:rPr>
            </w:pPr>
            <w:r>
              <w:rPr>
                <w:i/>
                <w:sz w:val="24"/>
              </w:rPr>
              <w:lastRenderedPageBreak/>
              <w:t>September 24, 2021</w:t>
            </w:r>
          </w:p>
        </w:tc>
        <w:tc>
          <w:tcPr>
            <w:tcW w:w="3600" w:type="dxa"/>
          </w:tcPr>
          <w:p w:rsidR="00191138" w:rsidRDefault="00D36FFD">
            <w:pPr>
              <w:pStyle w:val="TableParagraph"/>
              <w:spacing w:line="259" w:lineRule="auto"/>
              <w:ind w:left="105" w:right="276"/>
              <w:rPr>
                <w:sz w:val="24"/>
              </w:rPr>
            </w:pPr>
            <w:r>
              <w:rPr>
                <w:sz w:val="24"/>
              </w:rPr>
              <w:t xml:space="preserve">Deadline for prospective bidders to submit questions to </w:t>
            </w:r>
            <w:hyperlink r:id="rId8">
              <w:r>
                <w:rPr>
                  <w:color w:val="0000FF"/>
                  <w:sz w:val="24"/>
                  <w:u w:val="single" w:color="0000FF"/>
                </w:rPr>
                <w:t>Daniel.Prupis@dhs.nj.gov</w:t>
              </w:r>
            </w:hyperlink>
          </w:p>
        </w:tc>
        <w:tc>
          <w:tcPr>
            <w:tcW w:w="4229" w:type="dxa"/>
          </w:tcPr>
          <w:p w:rsidR="00191138" w:rsidRDefault="00D36FFD">
            <w:pPr>
              <w:pStyle w:val="TableParagraph"/>
              <w:spacing w:line="259" w:lineRule="auto"/>
              <w:ind w:left="106" w:right="104"/>
              <w:rPr>
                <w:sz w:val="24"/>
              </w:rPr>
            </w:pPr>
            <w:r>
              <w:rPr>
                <w:sz w:val="24"/>
              </w:rPr>
              <w:t xml:space="preserve">All questions received, along with answers, will be at </w:t>
            </w:r>
            <w:hyperlink r:id="rId9">
              <w:r>
                <w:rPr>
                  <w:color w:val="0000FF"/>
                  <w:sz w:val="24"/>
                  <w:u w:val="single" w:color="0000FF"/>
                </w:rPr>
                <w:t>https://www.state.nj.us/humanservice</w:t>
              </w:r>
            </w:hyperlink>
            <w:r>
              <w:rPr>
                <w:color w:val="0000FF"/>
                <w:sz w:val="24"/>
              </w:rPr>
              <w:t xml:space="preserve"> </w:t>
            </w:r>
            <w:hyperlink r:id="rId10">
              <w:r>
                <w:rPr>
                  <w:color w:val="0000FF"/>
                  <w:sz w:val="24"/>
                  <w:u w:val="single" w:color="0000FF"/>
                </w:rPr>
                <w:t>s/providers/grants/rfprfi/index.html</w:t>
              </w:r>
            </w:hyperlink>
          </w:p>
        </w:tc>
      </w:tr>
      <w:tr w:rsidR="00191138">
        <w:trPr>
          <w:trHeight w:val="2245"/>
        </w:trPr>
        <w:tc>
          <w:tcPr>
            <w:tcW w:w="2612" w:type="dxa"/>
          </w:tcPr>
          <w:p w:rsidR="00191138" w:rsidRDefault="00D36FFD">
            <w:pPr>
              <w:pStyle w:val="TableParagraph"/>
              <w:spacing w:line="271" w:lineRule="exact"/>
              <w:ind w:left="108"/>
              <w:rPr>
                <w:i/>
                <w:sz w:val="24"/>
              </w:rPr>
            </w:pPr>
            <w:r>
              <w:rPr>
                <w:i/>
                <w:sz w:val="24"/>
              </w:rPr>
              <w:t>October 1, 2021</w:t>
            </w:r>
          </w:p>
        </w:tc>
        <w:tc>
          <w:tcPr>
            <w:tcW w:w="3600" w:type="dxa"/>
          </w:tcPr>
          <w:p w:rsidR="00191138" w:rsidRDefault="00D36FFD">
            <w:pPr>
              <w:pStyle w:val="TableParagraph"/>
              <w:spacing w:line="259" w:lineRule="auto"/>
              <w:ind w:left="105" w:right="1117"/>
              <w:rPr>
                <w:sz w:val="24"/>
              </w:rPr>
            </w:pPr>
            <w:r>
              <w:rPr>
                <w:sz w:val="24"/>
              </w:rPr>
              <w:t>Deadline for receipt of proposals</w:t>
            </w:r>
          </w:p>
        </w:tc>
        <w:tc>
          <w:tcPr>
            <w:tcW w:w="4229" w:type="dxa"/>
          </w:tcPr>
          <w:p w:rsidR="00191138" w:rsidRDefault="00D36FFD">
            <w:pPr>
              <w:pStyle w:val="TableParagraph"/>
              <w:spacing w:line="259" w:lineRule="auto"/>
              <w:ind w:left="106" w:right="197"/>
              <w:rPr>
                <w:sz w:val="24"/>
              </w:rPr>
            </w:pPr>
            <w:r>
              <w:rPr>
                <w:sz w:val="24"/>
              </w:rPr>
              <w:t xml:space="preserve">Proposals must be submitted to </w:t>
            </w:r>
            <w:hyperlink r:id="rId11">
              <w:r>
                <w:rPr>
                  <w:color w:val="0000FF"/>
                  <w:sz w:val="24"/>
                  <w:u w:val="single" w:color="0000FF"/>
                </w:rPr>
                <w:t>Daniel.Prupis@dhs.nj.gov</w:t>
              </w:r>
              <w:r>
                <w:rPr>
                  <w:color w:val="0000FF"/>
                  <w:sz w:val="24"/>
                </w:rPr>
                <w:t xml:space="preserve"> </w:t>
              </w:r>
            </w:hyperlink>
            <w:r>
              <w:rPr>
                <w:sz w:val="24"/>
              </w:rPr>
              <w:t>no later than 5 pm. Complete proposals shall include a single PDF of all required documents (see Proposal Instructi</w:t>
            </w:r>
            <w:r>
              <w:rPr>
                <w:sz w:val="24"/>
              </w:rPr>
              <w:t>ons, below) along with a completed budget template form.</w:t>
            </w:r>
          </w:p>
        </w:tc>
      </w:tr>
      <w:tr w:rsidR="00191138">
        <w:trPr>
          <w:trHeight w:val="756"/>
        </w:trPr>
        <w:tc>
          <w:tcPr>
            <w:tcW w:w="2612" w:type="dxa"/>
          </w:tcPr>
          <w:p w:rsidR="00191138" w:rsidRDefault="00D36FFD">
            <w:pPr>
              <w:pStyle w:val="TableParagraph"/>
              <w:spacing w:line="271" w:lineRule="exact"/>
              <w:ind w:left="108"/>
              <w:rPr>
                <w:i/>
                <w:sz w:val="24"/>
              </w:rPr>
            </w:pPr>
            <w:r>
              <w:rPr>
                <w:i/>
                <w:sz w:val="24"/>
              </w:rPr>
              <w:t>October 8, 2021</w:t>
            </w:r>
          </w:p>
        </w:tc>
        <w:tc>
          <w:tcPr>
            <w:tcW w:w="3600" w:type="dxa"/>
          </w:tcPr>
          <w:p w:rsidR="00191138" w:rsidRDefault="00D36FFD">
            <w:pPr>
              <w:pStyle w:val="TableParagraph"/>
              <w:spacing w:line="259" w:lineRule="auto"/>
              <w:ind w:left="105" w:right="1544"/>
              <w:rPr>
                <w:sz w:val="24"/>
              </w:rPr>
            </w:pPr>
            <w:r>
              <w:rPr>
                <w:sz w:val="24"/>
              </w:rPr>
              <w:t>Preliminary award announcement</w:t>
            </w:r>
          </w:p>
        </w:tc>
        <w:tc>
          <w:tcPr>
            <w:tcW w:w="4229" w:type="dxa"/>
          </w:tcPr>
          <w:p w:rsidR="00191138" w:rsidRDefault="00191138">
            <w:pPr>
              <w:pStyle w:val="TableParagraph"/>
              <w:rPr>
                <w:rFonts w:ascii="Times New Roman"/>
              </w:rPr>
            </w:pPr>
          </w:p>
        </w:tc>
      </w:tr>
      <w:tr w:rsidR="00191138">
        <w:trPr>
          <w:trHeight w:val="458"/>
        </w:trPr>
        <w:tc>
          <w:tcPr>
            <w:tcW w:w="2612" w:type="dxa"/>
          </w:tcPr>
          <w:p w:rsidR="00191138" w:rsidRDefault="00D36FFD">
            <w:pPr>
              <w:pStyle w:val="TableParagraph"/>
              <w:spacing w:line="271" w:lineRule="exact"/>
              <w:ind w:left="108"/>
              <w:rPr>
                <w:i/>
                <w:sz w:val="24"/>
              </w:rPr>
            </w:pPr>
            <w:r>
              <w:rPr>
                <w:i/>
                <w:sz w:val="24"/>
              </w:rPr>
              <w:t>October 15, 2021</w:t>
            </w:r>
          </w:p>
        </w:tc>
        <w:tc>
          <w:tcPr>
            <w:tcW w:w="3600" w:type="dxa"/>
          </w:tcPr>
          <w:p w:rsidR="00191138" w:rsidRDefault="00D36FFD">
            <w:pPr>
              <w:pStyle w:val="TableParagraph"/>
              <w:spacing w:line="274" w:lineRule="exact"/>
              <w:ind w:left="105"/>
              <w:rPr>
                <w:sz w:val="24"/>
              </w:rPr>
            </w:pPr>
            <w:r>
              <w:rPr>
                <w:sz w:val="24"/>
              </w:rPr>
              <w:t>Appeal Deadline</w:t>
            </w:r>
          </w:p>
        </w:tc>
        <w:tc>
          <w:tcPr>
            <w:tcW w:w="4229" w:type="dxa"/>
          </w:tcPr>
          <w:p w:rsidR="00191138" w:rsidRDefault="00191138">
            <w:pPr>
              <w:pStyle w:val="TableParagraph"/>
              <w:rPr>
                <w:rFonts w:ascii="Times New Roman"/>
              </w:rPr>
            </w:pPr>
          </w:p>
        </w:tc>
      </w:tr>
      <w:tr w:rsidR="00191138">
        <w:trPr>
          <w:trHeight w:val="457"/>
        </w:trPr>
        <w:tc>
          <w:tcPr>
            <w:tcW w:w="2612" w:type="dxa"/>
          </w:tcPr>
          <w:p w:rsidR="00191138" w:rsidRDefault="00D36FFD">
            <w:pPr>
              <w:pStyle w:val="TableParagraph"/>
              <w:spacing w:line="271" w:lineRule="exact"/>
              <w:ind w:left="108"/>
              <w:rPr>
                <w:i/>
                <w:sz w:val="24"/>
              </w:rPr>
            </w:pPr>
            <w:r>
              <w:rPr>
                <w:i/>
                <w:sz w:val="24"/>
              </w:rPr>
              <w:t>October 22, 2021</w:t>
            </w:r>
          </w:p>
        </w:tc>
        <w:tc>
          <w:tcPr>
            <w:tcW w:w="3600" w:type="dxa"/>
          </w:tcPr>
          <w:p w:rsidR="00191138" w:rsidRDefault="00D36FFD">
            <w:pPr>
              <w:pStyle w:val="TableParagraph"/>
              <w:spacing w:line="274" w:lineRule="exact"/>
              <w:ind w:left="105"/>
              <w:rPr>
                <w:sz w:val="24"/>
              </w:rPr>
            </w:pPr>
            <w:r>
              <w:rPr>
                <w:sz w:val="24"/>
              </w:rPr>
              <w:t>Final award announcement</w:t>
            </w:r>
          </w:p>
        </w:tc>
        <w:tc>
          <w:tcPr>
            <w:tcW w:w="4229" w:type="dxa"/>
          </w:tcPr>
          <w:p w:rsidR="00191138" w:rsidRDefault="00191138">
            <w:pPr>
              <w:pStyle w:val="TableParagraph"/>
              <w:rPr>
                <w:rFonts w:ascii="Times New Roman"/>
              </w:rPr>
            </w:pPr>
          </w:p>
        </w:tc>
      </w:tr>
      <w:tr w:rsidR="00191138">
        <w:trPr>
          <w:trHeight w:val="457"/>
        </w:trPr>
        <w:tc>
          <w:tcPr>
            <w:tcW w:w="2612" w:type="dxa"/>
          </w:tcPr>
          <w:p w:rsidR="00191138" w:rsidRDefault="00D36FFD">
            <w:pPr>
              <w:pStyle w:val="TableParagraph"/>
              <w:spacing w:line="271" w:lineRule="exact"/>
              <w:ind w:left="108"/>
              <w:rPr>
                <w:i/>
                <w:sz w:val="24"/>
              </w:rPr>
            </w:pPr>
            <w:r>
              <w:rPr>
                <w:i/>
                <w:sz w:val="24"/>
              </w:rPr>
              <w:t>October 22, 2021</w:t>
            </w:r>
          </w:p>
        </w:tc>
        <w:tc>
          <w:tcPr>
            <w:tcW w:w="3600" w:type="dxa"/>
          </w:tcPr>
          <w:p w:rsidR="00191138" w:rsidRDefault="00D36FFD">
            <w:pPr>
              <w:pStyle w:val="TableParagraph"/>
              <w:spacing w:line="274" w:lineRule="exact"/>
              <w:ind w:left="105"/>
              <w:rPr>
                <w:sz w:val="24"/>
              </w:rPr>
            </w:pPr>
            <w:r>
              <w:rPr>
                <w:sz w:val="24"/>
              </w:rPr>
              <w:t>Anticipated start date</w:t>
            </w:r>
          </w:p>
        </w:tc>
        <w:tc>
          <w:tcPr>
            <w:tcW w:w="4229" w:type="dxa"/>
          </w:tcPr>
          <w:p w:rsidR="00191138" w:rsidRDefault="00191138">
            <w:pPr>
              <w:pStyle w:val="TableParagraph"/>
              <w:rPr>
                <w:rFonts w:ascii="Times New Roman"/>
              </w:rPr>
            </w:pPr>
          </w:p>
        </w:tc>
      </w:tr>
    </w:tbl>
    <w:p w:rsidR="00191138" w:rsidRDefault="00191138">
      <w:pPr>
        <w:pStyle w:val="BodyText"/>
        <w:spacing w:before="5"/>
        <w:rPr>
          <w:b/>
          <w:sz w:val="16"/>
        </w:rPr>
      </w:pPr>
    </w:p>
    <w:p w:rsidR="00191138" w:rsidRDefault="00D36FFD">
      <w:pPr>
        <w:pStyle w:val="Heading2"/>
        <w:spacing w:before="93"/>
      </w:pPr>
      <w:r>
        <w:t>Requirements</w:t>
      </w:r>
    </w:p>
    <w:p w:rsidR="00191138" w:rsidRDefault="00D36FFD">
      <w:pPr>
        <w:pStyle w:val="BodyText"/>
        <w:ind w:left="120"/>
      </w:pPr>
      <w:r>
        <w:t>Responses submitted to this RFP must meet the following requirements:</w:t>
      </w:r>
    </w:p>
    <w:p w:rsidR="00191138" w:rsidRDefault="00191138">
      <w:pPr>
        <w:pStyle w:val="BodyText"/>
      </w:pPr>
    </w:p>
    <w:p w:rsidR="00191138" w:rsidRDefault="00D36FFD">
      <w:pPr>
        <w:pStyle w:val="ListParagraph"/>
        <w:numPr>
          <w:ilvl w:val="1"/>
          <w:numId w:val="10"/>
        </w:numPr>
        <w:tabs>
          <w:tab w:val="left" w:pos="840"/>
          <w:tab w:val="left" w:pos="841"/>
        </w:tabs>
        <w:ind w:left="840"/>
        <w:rPr>
          <w:rFonts w:ascii="Symbol" w:hAnsi="Symbol"/>
        </w:rPr>
      </w:pPr>
      <w:r>
        <w:rPr>
          <w:sz w:val="24"/>
        </w:rPr>
        <w:t>Bidders must meet the eligibility</w:t>
      </w:r>
      <w:r>
        <w:rPr>
          <w:spacing w:val="-12"/>
          <w:sz w:val="24"/>
        </w:rPr>
        <w:t xml:space="preserve"> </w:t>
      </w:r>
      <w:r>
        <w:rPr>
          <w:sz w:val="24"/>
        </w:rPr>
        <w:t>criteria;</w:t>
      </w:r>
    </w:p>
    <w:p w:rsidR="00191138" w:rsidRDefault="00D36FFD">
      <w:pPr>
        <w:pStyle w:val="ListParagraph"/>
        <w:numPr>
          <w:ilvl w:val="1"/>
          <w:numId w:val="10"/>
        </w:numPr>
        <w:tabs>
          <w:tab w:val="left" w:pos="841"/>
        </w:tabs>
        <w:ind w:left="840" w:right="475"/>
        <w:jc w:val="both"/>
        <w:rPr>
          <w:rFonts w:ascii="Symbol" w:hAnsi="Symbol"/>
        </w:rPr>
      </w:pPr>
      <w:r>
        <w:rPr>
          <w:sz w:val="24"/>
        </w:rPr>
        <w:t>Full proposals are due no later than October 1, 2021 5:00 pm EST. Proposals must be submitted via email to:</w:t>
      </w:r>
      <w:r>
        <w:rPr>
          <w:color w:val="0000FF"/>
          <w:sz w:val="24"/>
        </w:rPr>
        <w:t xml:space="preserve"> </w:t>
      </w:r>
      <w:hyperlink r:id="rId12">
        <w:r>
          <w:rPr>
            <w:color w:val="0000FF"/>
            <w:sz w:val="24"/>
            <w:u w:val="single" w:color="0000FF"/>
          </w:rPr>
          <w:t>Daniel.Prupis@dhs.nj.gov</w:t>
        </w:r>
      </w:hyperlink>
      <w:r>
        <w:rPr>
          <w:sz w:val="24"/>
        </w:rPr>
        <w:t>. Instructions on content of</w:t>
      </w:r>
      <w:r>
        <w:rPr>
          <w:spacing w:val="-35"/>
          <w:sz w:val="24"/>
        </w:rPr>
        <w:t xml:space="preserve"> </w:t>
      </w:r>
      <w:r>
        <w:rPr>
          <w:sz w:val="24"/>
        </w:rPr>
        <w:t>applications and submittal are</w:t>
      </w:r>
      <w:r>
        <w:rPr>
          <w:spacing w:val="-4"/>
          <w:sz w:val="24"/>
        </w:rPr>
        <w:t xml:space="preserve"> </w:t>
      </w:r>
      <w:r>
        <w:rPr>
          <w:sz w:val="24"/>
        </w:rPr>
        <w:t>below;</w:t>
      </w:r>
    </w:p>
    <w:p w:rsidR="00191138" w:rsidRDefault="00D36FFD">
      <w:pPr>
        <w:pStyle w:val="ListParagraph"/>
        <w:numPr>
          <w:ilvl w:val="1"/>
          <w:numId w:val="10"/>
        </w:numPr>
        <w:tabs>
          <w:tab w:val="left" w:pos="841"/>
        </w:tabs>
        <w:ind w:left="840" w:right="479"/>
        <w:jc w:val="both"/>
        <w:rPr>
          <w:rFonts w:ascii="Symbol" w:hAnsi="Symbol"/>
        </w:rPr>
      </w:pPr>
      <w:r>
        <w:rPr>
          <w:sz w:val="24"/>
        </w:rPr>
        <w:t>Funds may be used to support collaborations between multiple organizations. Each proposal should identify the primar</w:t>
      </w:r>
      <w:r>
        <w:rPr>
          <w:sz w:val="24"/>
        </w:rPr>
        <w:t>y bidder and any other partners that will be funded by this grant, if</w:t>
      </w:r>
      <w:r>
        <w:rPr>
          <w:spacing w:val="-1"/>
          <w:sz w:val="24"/>
        </w:rPr>
        <w:t xml:space="preserve"> </w:t>
      </w:r>
      <w:r>
        <w:rPr>
          <w:sz w:val="24"/>
        </w:rPr>
        <w:t>awarded;</w:t>
      </w:r>
    </w:p>
    <w:p w:rsidR="00191138" w:rsidRDefault="00D36FFD">
      <w:pPr>
        <w:pStyle w:val="ListParagraph"/>
        <w:numPr>
          <w:ilvl w:val="1"/>
          <w:numId w:val="10"/>
        </w:numPr>
        <w:tabs>
          <w:tab w:val="left" w:pos="841"/>
        </w:tabs>
        <w:ind w:left="840" w:right="479"/>
        <w:jc w:val="both"/>
        <w:rPr>
          <w:rFonts w:ascii="Symbol" w:hAnsi="Symbol"/>
        </w:rPr>
      </w:pPr>
      <w:r>
        <w:rPr>
          <w:sz w:val="24"/>
        </w:rPr>
        <w:t>Grant funds will be allocated based on organizational size, regional reach, and capacity to process and review applications and provide community outreach, education and assista</w:t>
      </w:r>
      <w:r>
        <w:rPr>
          <w:sz w:val="24"/>
        </w:rPr>
        <w:t>nce;</w:t>
      </w:r>
    </w:p>
    <w:p w:rsidR="00191138" w:rsidRDefault="00D36FFD">
      <w:pPr>
        <w:pStyle w:val="ListParagraph"/>
        <w:numPr>
          <w:ilvl w:val="1"/>
          <w:numId w:val="10"/>
        </w:numPr>
        <w:tabs>
          <w:tab w:val="left" w:pos="841"/>
        </w:tabs>
        <w:spacing w:before="1"/>
        <w:ind w:left="840" w:right="474"/>
        <w:jc w:val="both"/>
        <w:rPr>
          <w:rFonts w:ascii="Symbol" w:hAnsi="Symbol"/>
        </w:rPr>
      </w:pPr>
      <w:r>
        <w:rPr>
          <w:sz w:val="24"/>
        </w:rPr>
        <w:t>Matching funds are not required, but leveraged support, including in the form of in-kind services are encouraged and may strengthen a bidder’s</w:t>
      </w:r>
      <w:r>
        <w:rPr>
          <w:spacing w:val="-8"/>
          <w:sz w:val="24"/>
        </w:rPr>
        <w:t xml:space="preserve"> </w:t>
      </w:r>
      <w:r>
        <w:rPr>
          <w:sz w:val="24"/>
        </w:rPr>
        <w:t>proposal;</w:t>
      </w:r>
    </w:p>
    <w:p w:rsidR="00191138" w:rsidRDefault="00D36FFD">
      <w:pPr>
        <w:pStyle w:val="ListParagraph"/>
        <w:numPr>
          <w:ilvl w:val="1"/>
          <w:numId w:val="10"/>
        </w:numPr>
        <w:tabs>
          <w:tab w:val="left" w:pos="841"/>
        </w:tabs>
        <w:ind w:left="840" w:right="481"/>
        <w:jc w:val="both"/>
        <w:rPr>
          <w:rFonts w:ascii="Symbol" w:hAnsi="Symbol"/>
        </w:rPr>
      </w:pPr>
      <w:r>
        <w:rPr>
          <w:sz w:val="24"/>
        </w:rPr>
        <w:t>Bidders</w:t>
      </w:r>
      <w:r>
        <w:rPr>
          <w:spacing w:val="-16"/>
          <w:sz w:val="24"/>
        </w:rPr>
        <w:t xml:space="preserve"> </w:t>
      </w:r>
      <w:r>
        <w:rPr>
          <w:sz w:val="24"/>
        </w:rPr>
        <w:t>are</w:t>
      </w:r>
      <w:r>
        <w:rPr>
          <w:spacing w:val="-15"/>
          <w:sz w:val="24"/>
        </w:rPr>
        <w:t xml:space="preserve"> </w:t>
      </w:r>
      <w:r>
        <w:rPr>
          <w:sz w:val="24"/>
        </w:rPr>
        <w:t>required</w:t>
      </w:r>
      <w:r>
        <w:rPr>
          <w:spacing w:val="-15"/>
          <w:sz w:val="24"/>
        </w:rPr>
        <w:t xml:space="preserve"> </w:t>
      </w:r>
      <w:r>
        <w:rPr>
          <w:sz w:val="24"/>
        </w:rPr>
        <w:t>to</w:t>
      </w:r>
      <w:r>
        <w:rPr>
          <w:spacing w:val="-14"/>
          <w:sz w:val="24"/>
        </w:rPr>
        <w:t xml:space="preserve"> </w:t>
      </w:r>
      <w:r>
        <w:rPr>
          <w:sz w:val="24"/>
        </w:rPr>
        <w:t>identify</w:t>
      </w:r>
      <w:r>
        <w:rPr>
          <w:spacing w:val="-16"/>
          <w:sz w:val="24"/>
        </w:rPr>
        <w:t xml:space="preserve"> </w:t>
      </w:r>
      <w:r>
        <w:rPr>
          <w:sz w:val="24"/>
        </w:rPr>
        <w:t>their</w:t>
      </w:r>
      <w:r>
        <w:rPr>
          <w:spacing w:val="-15"/>
          <w:sz w:val="24"/>
        </w:rPr>
        <w:t xml:space="preserve"> </w:t>
      </w:r>
      <w:r>
        <w:rPr>
          <w:sz w:val="24"/>
        </w:rPr>
        <w:t>capacity</w:t>
      </w:r>
      <w:r>
        <w:rPr>
          <w:spacing w:val="-16"/>
          <w:sz w:val="24"/>
        </w:rPr>
        <w:t xml:space="preserve"> </w:t>
      </w:r>
      <w:r>
        <w:rPr>
          <w:sz w:val="24"/>
        </w:rPr>
        <w:t>to</w:t>
      </w:r>
      <w:r>
        <w:rPr>
          <w:spacing w:val="-13"/>
          <w:sz w:val="24"/>
        </w:rPr>
        <w:t xml:space="preserve"> </w:t>
      </w:r>
      <w:r>
        <w:rPr>
          <w:sz w:val="24"/>
        </w:rPr>
        <w:t>complete</w:t>
      </w:r>
      <w:r>
        <w:rPr>
          <w:spacing w:val="-15"/>
          <w:sz w:val="24"/>
        </w:rPr>
        <w:t xml:space="preserve"> </w:t>
      </w:r>
      <w:r>
        <w:rPr>
          <w:sz w:val="24"/>
        </w:rPr>
        <w:t>a</w:t>
      </w:r>
      <w:r>
        <w:rPr>
          <w:spacing w:val="-13"/>
          <w:sz w:val="24"/>
        </w:rPr>
        <w:t xml:space="preserve"> </w:t>
      </w:r>
      <w:r>
        <w:rPr>
          <w:sz w:val="24"/>
        </w:rPr>
        <w:t>certain</w:t>
      </w:r>
      <w:r>
        <w:rPr>
          <w:spacing w:val="-16"/>
          <w:sz w:val="24"/>
        </w:rPr>
        <w:t xml:space="preserve"> </w:t>
      </w:r>
      <w:r>
        <w:rPr>
          <w:sz w:val="24"/>
        </w:rPr>
        <w:t>number</w:t>
      </w:r>
      <w:r>
        <w:rPr>
          <w:spacing w:val="-17"/>
          <w:sz w:val="24"/>
        </w:rPr>
        <w:t xml:space="preserve"> </w:t>
      </w:r>
      <w:r>
        <w:rPr>
          <w:sz w:val="24"/>
        </w:rPr>
        <w:t>of</w:t>
      </w:r>
      <w:r>
        <w:rPr>
          <w:spacing w:val="-13"/>
          <w:sz w:val="24"/>
        </w:rPr>
        <w:t xml:space="preserve"> </w:t>
      </w:r>
      <w:r>
        <w:rPr>
          <w:sz w:val="24"/>
        </w:rPr>
        <w:t>applications and/or level of outreach to prospective</w:t>
      </w:r>
      <w:r>
        <w:rPr>
          <w:spacing w:val="-2"/>
          <w:sz w:val="24"/>
        </w:rPr>
        <w:t xml:space="preserve"> </w:t>
      </w:r>
      <w:r>
        <w:rPr>
          <w:sz w:val="24"/>
        </w:rPr>
        <w:t>applicants;</w:t>
      </w:r>
    </w:p>
    <w:p w:rsidR="00191138" w:rsidRDefault="00D36FFD">
      <w:pPr>
        <w:pStyle w:val="ListParagraph"/>
        <w:numPr>
          <w:ilvl w:val="1"/>
          <w:numId w:val="10"/>
        </w:numPr>
        <w:tabs>
          <w:tab w:val="left" w:pos="841"/>
        </w:tabs>
        <w:ind w:left="840" w:right="475"/>
        <w:jc w:val="both"/>
        <w:rPr>
          <w:rFonts w:ascii="Symbol" w:hAnsi="Symbol"/>
        </w:rPr>
      </w:pPr>
      <w:r>
        <w:rPr>
          <w:sz w:val="24"/>
        </w:rPr>
        <w:t>Bidders that are awarded grant funds will be required to prepare a final report at the end of the program following guidance that will be provided to all</w:t>
      </w:r>
      <w:r>
        <w:rPr>
          <w:spacing w:val="-9"/>
          <w:sz w:val="24"/>
        </w:rPr>
        <w:t xml:space="preserve"> </w:t>
      </w:r>
      <w:r>
        <w:rPr>
          <w:sz w:val="24"/>
        </w:rPr>
        <w:t>grantees;</w:t>
      </w:r>
    </w:p>
    <w:p w:rsidR="00191138" w:rsidRDefault="00D36FFD">
      <w:pPr>
        <w:pStyle w:val="ListParagraph"/>
        <w:numPr>
          <w:ilvl w:val="1"/>
          <w:numId w:val="10"/>
        </w:numPr>
        <w:tabs>
          <w:tab w:val="left" w:pos="840"/>
          <w:tab w:val="left" w:pos="841"/>
        </w:tabs>
        <w:ind w:left="840"/>
        <w:rPr>
          <w:rFonts w:ascii="Symbol" w:hAnsi="Symbol"/>
        </w:rPr>
      </w:pPr>
      <w:r>
        <w:rPr>
          <w:sz w:val="24"/>
        </w:rPr>
        <w:t xml:space="preserve">Successful bidders will be </w:t>
      </w:r>
      <w:r>
        <w:rPr>
          <w:sz w:val="24"/>
        </w:rPr>
        <w:t>required to participate in compliance and eligibility</w:t>
      </w:r>
      <w:r>
        <w:rPr>
          <w:spacing w:val="-18"/>
          <w:sz w:val="24"/>
        </w:rPr>
        <w:t xml:space="preserve"> </w:t>
      </w:r>
      <w:r>
        <w:rPr>
          <w:sz w:val="24"/>
        </w:rPr>
        <w:t>training;</w:t>
      </w:r>
    </w:p>
    <w:p w:rsidR="00191138" w:rsidRDefault="00D36FFD">
      <w:pPr>
        <w:pStyle w:val="ListParagraph"/>
        <w:numPr>
          <w:ilvl w:val="1"/>
          <w:numId w:val="10"/>
        </w:numPr>
        <w:tabs>
          <w:tab w:val="left" w:pos="841"/>
        </w:tabs>
        <w:ind w:left="840" w:right="474"/>
        <w:jc w:val="both"/>
        <w:rPr>
          <w:rFonts w:ascii="Symbol" w:hAnsi="Symbol"/>
        </w:rPr>
      </w:pPr>
      <w:r>
        <w:rPr>
          <w:sz w:val="24"/>
        </w:rPr>
        <w:t>Successful bidders will be paid in two distinct ways: a flat grant fund amount at the start of</w:t>
      </w:r>
      <w:r>
        <w:rPr>
          <w:spacing w:val="-3"/>
          <w:sz w:val="24"/>
        </w:rPr>
        <w:t xml:space="preserve"> </w:t>
      </w:r>
      <w:r>
        <w:rPr>
          <w:sz w:val="24"/>
        </w:rPr>
        <w:t>the</w:t>
      </w:r>
      <w:r>
        <w:rPr>
          <w:spacing w:val="-6"/>
          <w:sz w:val="24"/>
        </w:rPr>
        <w:t xml:space="preserve"> </w:t>
      </w:r>
      <w:r>
        <w:rPr>
          <w:sz w:val="24"/>
        </w:rPr>
        <w:t>program</w:t>
      </w:r>
      <w:r>
        <w:rPr>
          <w:spacing w:val="-5"/>
          <w:sz w:val="24"/>
        </w:rPr>
        <w:t xml:space="preserve"> </w:t>
      </w:r>
      <w:r>
        <w:rPr>
          <w:sz w:val="24"/>
        </w:rPr>
        <w:t>for</w:t>
      </w:r>
      <w:r>
        <w:rPr>
          <w:spacing w:val="-4"/>
          <w:sz w:val="24"/>
        </w:rPr>
        <w:t xml:space="preserve"> </w:t>
      </w:r>
      <w:r>
        <w:rPr>
          <w:sz w:val="24"/>
        </w:rPr>
        <w:t>program</w:t>
      </w:r>
      <w:r>
        <w:rPr>
          <w:spacing w:val="-3"/>
          <w:sz w:val="24"/>
        </w:rPr>
        <w:t xml:space="preserve"> </w:t>
      </w:r>
      <w:r>
        <w:rPr>
          <w:sz w:val="24"/>
        </w:rPr>
        <w:t>implementation/outreach</w:t>
      </w:r>
      <w:r>
        <w:rPr>
          <w:spacing w:val="-4"/>
          <w:sz w:val="24"/>
        </w:rPr>
        <w:t xml:space="preserve"> </w:t>
      </w:r>
      <w:r>
        <w:rPr>
          <w:sz w:val="24"/>
        </w:rPr>
        <w:t>services,</w:t>
      </w:r>
      <w:r>
        <w:rPr>
          <w:spacing w:val="-4"/>
          <w:sz w:val="24"/>
        </w:rPr>
        <w:t xml:space="preserve"> </w:t>
      </w:r>
      <w:r>
        <w:rPr>
          <w:sz w:val="24"/>
        </w:rPr>
        <w:t>and</w:t>
      </w:r>
      <w:r>
        <w:rPr>
          <w:spacing w:val="-6"/>
          <w:sz w:val="24"/>
        </w:rPr>
        <w:t xml:space="preserve"> </w:t>
      </w:r>
      <w:r>
        <w:rPr>
          <w:sz w:val="24"/>
        </w:rPr>
        <w:t>a</w:t>
      </w:r>
      <w:r>
        <w:rPr>
          <w:spacing w:val="-7"/>
          <w:sz w:val="24"/>
        </w:rPr>
        <w:t xml:space="preserve"> </w:t>
      </w:r>
      <w:r>
        <w:rPr>
          <w:sz w:val="24"/>
        </w:rPr>
        <w:t>payment</w:t>
      </w:r>
      <w:r>
        <w:rPr>
          <w:spacing w:val="-6"/>
          <w:sz w:val="24"/>
        </w:rPr>
        <w:t xml:space="preserve"> </w:t>
      </w:r>
      <w:r>
        <w:rPr>
          <w:sz w:val="24"/>
        </w:rPr>
        <w:t>of</w:t>
      </w:r>
      <w:r>
        <w:rPr>
          <w:spacing w:val="-2"/>
          <w:sz w:val="24"/>
        </w:rPr>
        <w:t xml:space="preserve"> </w:t>
      </w:r>
      <w:r>
        <w:rPr>
          <w:sz w:val="24"/>
        </w:rPr>
        <w:t>the</w:t>
      </w:r>
      <w:r>
        <w:rPr>
          <w:spacing w:val="-5"/>
          <w:sz w:val="24"/>
        </w:rPr>
        <w:t xml:space="preserve"> </w:t>
      </w:r>
      <w:r>
        <w:rPr>
          <w:sz w:val="24"/>
        </w:rPr>
        <w:t>per- completed app</w:t>
      </w:r>
      <w:r>
        <w:rPr>
          <w:sz w:val="24"/>
        </w:rPr>
        <w:t>lication-fee on a monthly basis, with all grant funds received no later than December</w:t>
      </w:r>
      <w:r>
        <w:rPr>
          <w:spacing w:val="-10"/>
          <w:sz w:val="24"/>
        </w:rPr>
        <w:t xml:space="preserve"> </w:t>
      </w:r>
      <w:r>
        <w:rPr>
          <w:sz w:val="24"/>
        </w:rPr>
        <w:t>30,</w:t>
      </w:r>
      <w:r>
        <w:rPr>
          <w:spacing w:val="-9"/>
          <w:sz w:val="24"/>
        </w:rPr>
        <w:t xml:space="preserve"> </w:t>
      </w:r>
      <w:r>
        <w:rPr>
          <w:sz w:val="24"/>
        </w:rPr>
        <w:t>2021.</w:t>
      </w:r>
      <w:r>
        <w:rPr>
          <w:spacing w:val="-5"/>
          <w:sz w:val="24"/>
        </w:rPr>
        <w:t xml:space="preserve"> </w:t>
      </w:r>
      <w:r>
        <w:rPr>
          <w:sz w:val="24"/>
        </w:rPr>
        <w:t>All</w:t>
      </w:r>
      <w:r>
        <w:rPr>
          <w:spacing w:val="-7"/>
          <w:sz w:val="24"/>
        </w:rPr>
        <w:t xml:space="preserve"> </w:t>
      </w:r>
      <w:r>
        <w:rPr>
          <w:sz w:val="24"/>
        </w:rPr>
        <w:t>successful</w:t>
      </w:r>
      <w:r>
        <w:rPr>
          <w:spacing w:val="-7"/>
          <w:sz w:val="24"/>
        </w:rPr>
        <w:t xml:space="preserve"> </w:t>
      </w:r>
      <w:r>
        <w:rPr>
          <w:sz w:val="24"/>
        </w:rPr>
        <w:t>bidders</w:t>
      </w:r>
      <w:r>
        <w:rPr>
          <w:spacing w:val="-7"/>
          <w:sz w:val="24"/>
        </w:rPr>
        <w:t xml:space="preserve"> </w:t>
      </w:r>
      <w:r>
        <w:rPr>
          <w:sz w:val="24"/>
        </w:rPr>
        <w:t>must</w:t>
      </w:r>
      <w:r>
        <w:rPr>
          <w:spacing w:val="-6"/>
          <w:sz w:val="24"/>
        </w:rPr>
        <w:t xml:space="preserve"> </w:t>
      </w:r>
      <w:r>
        <w:rPr>
          <w:sz w:val="24"/>
        </w:rPr>
        <w:t>provide</w:t>
      </w:r>
      <w:r>
        <w:rPr>
          <w:spacing w:val="-6"/>
          <w:sz w:val="24"/>
        </w:rPr>
        <w:t xml:space="preserve"> </w:t>
      </w:r>
      <w:r>
        <w:rPr>
          <w:sz w:val="24"/>
        </w:rPr>
        <w:t>their</w:t>
      </w:r>
      <w:r>
        <w:rPr>
          <w:spacing w:val="-9"/>
          <w:sz w:val="24"/>
        </w:rPr>
        <w:t xml:space="preserve"> </w:t>
      </w:r>
      <w:r>
        <w:rPr>
          <w:sz w:val="24"/>
        </w:rPr>
        <w:t>final</w:t>
      </w:r>
      <w:r>
        <w:rPr>
          <w:spacing w:val="-8"/>
          <w:sz w:val="24"/>
        </w:rPr>
        <w:t xml:space="preserve"> </w:t>
      </w:r>
      <w:r>
        <w:rPr>
          <w:sz w:val="24"/>
        </w:rPr>
        <w:t>reports</w:t>
      </w:r>
      <w:r>
        <w:rPr>
          <w:spacing w:val="-9"/>
          <w:sz w:val="24"/>
        </w:rPr>
        <w:t xml:space="preserve"> </w:t>
      </w:r>
      <w:r>
        <w:rPr>
          <w:sz w:val="24"/>
        </w:rPr>
        <w:t>within</w:t>
      </w:r>
      <w:r>
        <w:rPr>
          <w:spacing w:val="-5"/>
          <w:sz w:val="24"/>
        </w:rPr>
        <w:t xml:space="preserve"> </w:t>
      </w:r>
      <w:r>
        <w:rPr>
          <w:sz w:val="24"/>
        </w:rPr>
        <w:t>30</w:t>
      </w:r>
      <w:r>
        <w:rPr>
          <w:spacing w:val="-8"/>
          <w:sz w:val="24"/>
        </w:rPr>
        <w:t xml:space="preserve"> </w:t>
      </w:r>
      <w:r>
        <w:rPr>
          <w:sz w:val="24"/>
        </w:rPr>
        <w:t>days of the completion of the ENJF</w:t>
      </w:r>
      <w:r>
        <w:rPr>
          <w:spacing w:val="3"/>
          <w:sz w:val="24"/>
        </w:rPr>
        <w:t xml:space="preserve"> </w:t>
      </w:r>
      <w:r>
        <w:rPr>
          <w:sz w:val="24"/>
        </w:rPr>
        <w:t>Program.</w:t>
      </w:r>
    </w:p>
    <w:p w:rsidR="00191138" w:rsidRDefault="00191138">
      <w:pPr>
        <w:jc w:val="both"/>
        <w:rPr>
          <w:rFonts w:ascii="Symbol" w:hAnsi="Symbol"/>
        </w:rPr>
        <w:sectPr w:rsidR="00191138">
          <w:pgSz w:w="12240" w:h="15840"/>
          <w:pgMar w:top="1000" w:right="600" w:bottom="1240" w:left="960" w:header="0" w:footer="928" w:gutter="0"/>
          <w:cols w:space="720"/>
        </w:sectPr>
      </w:pPr>
    </w:p>
    <w:p w:rsidR="00191138" w:rsidRDefault="00D36FFD">
      <w:pPr>
        <w:pStyle w:val="Heading1"/>
        <w:numPr>
          <w:ilvl w:val="0"/>
          <w:numId w:val="10"/>
        </w:numPr>
        <w:tabs>
          <w:tab w:val="left" w:pos="840"/>
          <w:tab w:val="left" w:pos="841"/>
        </w:tabs>
        <w:spacing w:before="25"/>
        <w:ind w:hanging="720"/>
      </w:pPr>
      <w:bookmarkStart w:id="1" w:name="_bookmark1"/>
      <w:bookmarkEnd w:id="1"/>
      <w:r>
        <w:lastRenderedPageBreak/>
        <w:t>Background and Population to</w:t>
      </w:r>
      <w:r>
        <w:rPr>
          <w:spacing w:val="-1"/>
        </w:rPr>
        <w:t xml:space="preserve"> </w:t>
      </w:r>
      <w:r>
        <w:t>Serve</w:t>
      </w:r>
    </w:p>
    <w:p w:rsidR="00191138" w:rsidRDefault="00191138">
      <w:pPr>
        <w:pStyle w:val="BodyText"/>
        <w:spacing w:before="11"/>
        <w:rPr>
          <w:b/>
          <w:sz w:val="21"/>
        </w:rPr>
      </w:pPr>
    </w:p>
    <w:p w:rsidR="00191138" w:rsidRDefault="00D36FFD">
      <w:pPr>
        <w:pStyle w:val="BodyText"/>
        <w:ind w:left="120" w:right="473"/>
        <w:jc w:val="both"/>
      </w:pPr>
      <w:r>
        <w:t>New Jersey residents have faced substantial financial hardship since the onset of the COVID- 19 pandemic. While many New Jersey residents have been able to access financial support from federal relief programs such as pandemic related unemployment assistan</w:t>
      </w:r>
      <w:r>
        <w:t>ce and stimulus payments, some New Jersey residents were excluded from this aid.</w:t>
      </w:r>
    </w:p>
    <w:p w:rsidR="00191138" w:rsidRDefault="00191138">
      <w:pPr>
        <w:pStyle w:val="BodyText"/>
      </w:pPr>
    </w:p>
    <w:p w:rsidR="00191138" w:rsidRDefault="00D36FFD">
      <w:pPr>
        <w:pStyle w:val="BodyText"/>
        <w:ind w:left="120" w:right="474"/>
        <w:jc w:val="both"/>
      </w:pPr>
      <w:r>
        <w:t>DHS is establishing the ENJF with a funding allotment of $40 million from Federal Coronavirus Relief Funds (CRF) to provide a one-time, direct cash benefit to New Jersey hous</w:t>
      </w:r>
      <w:r>
        <w:t>eholds with incomes at or below $55,000 who have suffered an economic hardship due to COVID-19 and were excluded from or ineligible for federal stimulus checks and/or pandemic related unemployment</w:t>
      </w:r>
      <w:r>
        <w:rPr>
          <w:spacing w:val="-8"/>
        </w:rPr>
        <w:t xml:space="preserve"> </w:t>
      </w:r>
      <w:r>
        <w:t>assistance,</w:t>
      </w:r>
      <w:r>
        <w:rPr>
          <w:spacing w:val="-10"/>
        </w:rPr>
        <w:t xml:space="preserve"> </w:t>
      </w:r>
      <w:r>
        <w:t>including</w:t>
      </w:r>
      <w:r>
        <w:rPr>
          <w:spacing w:val="-11"/>
        </w:rPr>
        <w:t xml:space="preserve"> </w:t>
      </w:r>
      <w:r>
        <w:t>undocumented</w:t>
      </w:r>
      <w:r>
        <w:rPr>
          <w:spacing w:val="-9"/>
        </w:rPr>
        <w:t xml:space="preserve"> </w:t>
      </w:r>
      <w:r>
        <w:t>individuals,</w:t>
      </w:r>
      <w:r>
        <w:rPr>
          <w:spacing w:val="-5"/>
        </w:rPr>
        <w:t xml:space="preserve"> </w:t>
      </w:r>
      <w:r>
        <w:t>individuals</w:t>
      </w:r>
      <w:r>
        <w:rPr>
          <w:spacing w:val="-8"/>
        </w:rPr>
        <w:t xml:space="preserve"> </w:t>
      </w:r>
      <w:r>
        <w:t>re-entering</w:t>
      </w:r>
      <w:r>
        <w:rPr>
          <w:spacing w:val="-12"/>
        </w:rPr>
        <w:t xml:space="preserve"> </w:t>
      </w:r>
      <w:r>
        <w:t>from</w:t>
      </w:r>
      <w:r>
        <w:rPr>
          <w:spacing w:val="-9"/>
        </w:rPr>
        <w:t xml:space="preserve"> </w:t>
      </w:r>
      <w:r>
        <w:t>the justice system, and any other individuals otherwise excluded. This includes those who have experienced any of the following from March 2020 to present due to</w:t>
      </w:r>
      <w:r>
        <w:rPr>
          <w:spacing w:val="-14"/>
        </w:rPr>
        <w:t xml:space="preserve"> </w:t>
      </w:r>
      <w:r>
        <w:t>COVID-19:</w:t>
      </w:r>
    </w:p>
    <w:p w:rsidR="00191138" w:rsidRDefault="00191138">
      <w:pPr>
        <w:pStyle w:val="BodyText"/>
        <w:spacing w:before="8"/>
      </w:pPr>
    </w:p>
    <w:p w:rsidR="00191138" w:rsidRDefault="00D36FFD">
      <w:pPr>
        <w:pStyle w:val="ListParagraph"/>
        <w:numPr>
          <w:ilvl w:val="1"/>
          <w:numId w:val="10"/>
        </w:numPr>
        <w:tabs>
          <w:tab w:val="left" w:pos="840"/>
          <w:tab w:val="left" w:pos="841"/>
        </w:tabs>
        <w:spacing w:line="232" w:lineRule="auto"/>
        <w:ind w:left="840" w:right="475"/>
        <w:rPr>
          <w:rFonts w:ascii="Symbol" w:hAnsi="Symbol"/>
          <w:sz w:val="28"/>
        </w:rPr>
      </w:pPr>
      <w:r>
        <w:rPr>
          <w:sz w:val="24"/>
        </w:rPr>
        <w:t>Reduced income/wages as a result of employment loss, reduced hour</w:t>
      </w:r>
      <w:r>
        <w:rPr>
          <w:sz w:val="24"/>
        </w:rPr>
        <w:t>s, inability to work due to child’s remote school situation or quarantine requirement</w:t>
      </w:r>
    </w:p>
    <w:p w:rsidR="00191138" w:rsidRDefault="00D36FFD">
      <w:pPr>
        <w:pStyle w:val="ListParagraph"/>
        <w:numPr>
          <w:ilvl w:val="1"/>
          <w:numId w:val="10"/>
        </w:numPr>
        <w:tabs>
          <w:tab w:val="left" w:pos="840"/>
          <w:tab w:val="left" w:pos="841"/>
        </w:tabs>
        <w:spacing w:line="293" w:lineRule="exact"/>
        <w:ind w:left="840"/>
        <w:rPr>
          <w:rFonts w:ascii="Symbol" w:hAnsi="Symbol"/>
          <w:sz w:val="24"/>
        </w:rPr>
      </w:pPr>
      <w:r>
        <w:rPr>
          <w:sz w:val="24"/>
        </w:rPr>
        <w:t>Inability to pay for basic costs such as housing costs and medical</w:t>
      </w:r>
      <w:r>
        <w:rPr>
          <w:spacing w:val="-18"/>
          <w:sz w:val="24"/>
        </w:rPr>
        <w:t xml:space="preserve"> </w:t>
      </w:r>
      <w:r>
        <w:rPr>
          <w:sz w:val="24"/>
        </w:rPr>
        <w:t>expenses</w:t>
      </w:r>
    </w:p>
    <w:p w:rsidR="00191138" w:rsidRDefault="00D36FFD">
      <w:pPr>
        <w:pStyle w:val="ListParagraph"/>
        <w:numPr>
          <w:ilvl w:val="1"/>
          <w:numId w:val="10"/>
        </w:numPr>
        <w:tabs>
          <w:tab w:val="left" w:pos="840"/>
          <w:tab w:val="left" w:pos="841"/>
        </w:tabs>
        <w:spacing w:line="293" w:lineRule="exact"/>
        <w:ind w:left="840"/>
        <w:rPr>
          <w:rFonts w:ascii="Symbol" w:hAnsi="Symbol"/>
          <w:sz w:val="24"/>
        </w:rPr>
      </w:pPr>
      <w:r>
        <w:rPr>
          <w:sz w:val="24"/>
        </w:rPr>
        <w:t>COVID illness or death of a household</w:t>
      </w:r>
      <w:r>
        <w:rPr>
          <w:spacing w:val="-4"/>
          <w:sz w:val="24"/>
        </w:rPr>
        <w:t xml:space="preserve"> </w:t>
      </w:r>
      <w:r>
        <w:rPr>
          <w:sz w:val="24"/>
        </w:rPr>
        <w:t>member</w:t>
      </w:r>
    </w:p>
    <w:p w:rsidR="00191138" w:rsidRDefault="00191138">
      <w:pPr>
        <w:pStyle w:val="BodyText"/>
        <w:spacing w:before="9"/>
        <w:rPr>
          <w:sz w:val="23"/>
        </w:rPr>
      </w:pPr>
    </w:p>
    <w:p w:rsidR="00191138" w:rsidRDefault="00D36FFD">
      <w:pPr>
        <w:pStyle w:val="BodyText"/>
        <w:spacing w:before="1"/>
        <w:ind w:left="120" w:right="478"/>
        <w:jc w:val="both"/>
      </w:pPr>
      <w:r>
        <w:t>The</w:t>
      </w:r>
      <w:r>
        <w:rPr>
          <w:spacing w:val="-15"/>
        </w:rPr>
        <w:t xml:space="preserve"> </w:t>
      </w:r>
      <w:r>
        <w:t>ENJF</w:t>
      </w:r>
      <w:r>
        <w:rPr>
          <w:spacing w:val="-17"/>
        </w:rPr>
        <w:t xml:space="preserve"> </w:t>
      </w:r>
      <w:r>
        <w:t>will</w:t>
      </w:r>
      <w:r>
        <w:rPr>
          <w:spacing w:val="-17"/>
        </w:rPr>
        <w:t xml:space="preserve"> </w:t>
      </w:r>
      <w:r>
        <w:t>provide</w:t>
      </w:r>
      <w:r>
        <w:rPr>
          <w:spacing w:val="-15"/>
        </w:rPr>
        <w:t xml:space="preserve"> </w:t>
      </w:r>
      <w:r>
        <w:t>benefit</w:t>
      </w:r>
      <w:r>
        <w:rPr>
          <w:spacing w:val="-16"/>
        </w:rPr>
        <w:t xml:space="preserve"> </w:t>
      </w:r>
      <w:r>
        <w:t>payments</w:t>
      </w:r>
      <w:r>
        <w:rPr>
          <w:spacing w:val="-16"/>
        </w:rPr>
        <w:t xml:space="preserve"> </w:t>
      </w:r>
      <w:r>
        <w:t>of</w:t>
      </w:r>
      <w:r>
        <w:rPr>
          <w:spacing w:val="-16"/>
        </w:rPr>
        <w:t xml:space="preserve"> </w:t>
      </w:r>
      <w:r>
        <w:t>up</w:t>
      </w:r>
      <w:r>
        <w:rPr>
          <w:spacing w:val="-18"/>
        </w:rPr>
        <w:t xml:space="preserve"> </w:t>
      </w:r>
      <w:r>
        <w:t>to</w:t>
      </w:r>
      <w:r>
        <w:rPr>
          <w:spacing w:val="-15"/>
        </w:rPr>
        <w:t xml:space="preserve"> </w:t>
      </w:r>
      <w:r>
        <w:t>$1,000</w:t>
      </w:r>
      <w:r>
        <w:rPr>
          <w:spacing w:val="-18"/>
        </w:rPr>
        <w:t xml:space="preserve"> </w:t>
      </w:r>
      <w:r>
        <w:t>for</w:t>
      </w:r>
      <w:r>
        <w:rPr>
          <w:spacing w:val="-17"/>
        </w:rPr>
        <w:t xml:space="preserve"> </w:t>
      </w:r>
      <w:r>
        <w:t>individuals</w:t>
      </w:r>
      <w:r>
        <w:rPr>
          <w:spacing w:val="-16"/>
        </w:rPr>
        <w:t xml:space="preserve"> </w:t>
      </w:r>
      <w:r>
        <w:t>and</w:t>
      </w:r>
      <w:r>
        <w:rPr>
          <w:spacing w:val="-16"/>
        </w:rPr>
        <w:t xml:space="preserve"> </w:t>
      </w:r>
      <w:r>
        <w:t>$2,000</w:t>
      </w:r>
      <w:r>
        <w:rPr>
          <w:spacing w:val="-16"/>
        </w:rPr>
        <w:t xml:space="preserve"> </w:t>
      </w:r>
      <w:r>
        <w:t>per</w:t>
      </w:r>
      <w:r>
        <w:rPr>
          <w:spacing w:val="-17"/>
        </w:rPr>
        <w:t xml:space="preserve"> </w:t>
      </w:r>
      <w:r>
        <w:t>household based on eligibility and program criteria. Between 20,000 to 40,000 applications are expected for this initiative. Sample application and list of supporting documents available upon</w:t>
      </w:r>
      <w:r>
        <w:rPr>
          <w:spacing w:val="-24"/>
        </w:rPr>
        <w:t xml:space="preserve"> </w:t>
      </w:r>
      <w:r>
        <w:t>request.</w:t>
      </w:r>
    </w:p>
    <w:p w:rsidR="00191138" w:rsidRDefault="00191138">
      <w:pPr>
        <w:pStyle w:val="BodyText"/>
        <w:spacing w:before="10"/>
        <w:rPr>
          <w:sz w:val="23"/>
        </w:rPr>
      </w:pPr>
    </w:p>
    <w:p w:rsidR="00191138" w:rsidRDefault="00D36FFD">
      <w:pPr>
        <w:pStyle w:val="Heading1"/>
        <w:numPr>
          <w:ilvl w:val="0"/>
          <w:numId w:val="10"/>
        </w:numPr>
        <w:tabs>
          <w:tab w:val="left" w:pos="840"/>
          <w:tab w:val="left" w:pos="841"/>
        </w:tabs>
        <w:spacing w:before="1"/>
        <w:ind w:hanging="720"/>
      </w:pPr>
      <w:bookmarkStart w:id="2" w:name="_bookmark2"/>
      <w:bookmarkEnd w:id="2"/>
      <w:r>
        <w:t>Who can</w:t>
      </w:r>
      <w:r>
        <w:rPr>
          <w:spacing w:val="-4"/>
        </w:rPr>
        <w:t xml:space="preserve"> </w:t>
      </w:r>
      <w:r>
        <w:t>apply?</w:t>
      </w:r>
    </w:p>
    <w:p w:rsidR="00191138" w:rsidRDefault="00191138">
      <w:pPr>
        <w:pStyle w:val="BodyText"/>
        <w:spacing w:before="5"/>
        <w:rPr>
          <w:b/>
          <w:sz w:val="25"/>
        </w:rPr>
      </w:pPr>
    </w:p>
    <w:p w:rsidR="00191138" w:rsidRDefault="00D36FFD">
      <w:pPr>
        <w:pStyle w:val="BodyText"/>
        <w:ind w:left="120"/>
      </w:pPr>
      <w:r>
        <w:t>To</w:t>
      </w:r>
      <w:r>
        <w:rPr>
          <w:spacing w:val="-11"/>
        </w:rPr>
        <w:t xml:space="preserve"> </w:t>
      </w:r>
      <w:r>
        <w:t>be</w:t>
      </w:r>
      <w:r>
        <w:rPr>
          <w:spacing w:val="-7"/>
        </w:rPr>
        <w:t xml:space="preserve"> </w:t>
      </w:r>
      <w:r>
        <w:t>eligible</w:t>
      </w:r>
      <w:r>
        <w:rPr>
          <w:spacing w:val="-8"/>
        </w:rPr>
        <w:t xml:space="preserve"> </w:t>
      </w:r>
      <w:r>
        <w:t>for</w:t>
      </w:r>
      <w:r>
        <w:rPr>
          <w:spacing w:val="-9"/>
        </w:rPr>
        <w:t xml:space="preserve"> </w:t>
      </w:r>
      <w:r>
        <w:t>consideration</w:t>
      </w:r>
      <w:r>
        <w:rPr>
          <w:spacing w:val="-7"/>
        </w:rPr>
        <w:t xml:space="preserve"> </w:t>
      </w:r>
      <w:r>
        <w:t>to</w:t>
      </w:r>
      <w:r>
        <w:rPr>
          <w:spacing w:val="-8"/>
        </w:rPr>
        <w:t xml:space="preserve"> </w:t>
      </w:r>
      <w:r>
        <w:t>be</w:t>
      </w:r>
      <w:r>
        <w:rPr>
          <w:spacing w:val="-7"/>
        </w:rPr>
        <w:t xml:space="preserve"> </w:t>
      </w:r>
      <w:r>
        <w:t>awarded</w:t>
      </w:r>
      <w:r>
        <w:rPr>
          <w:spacing w:val="-11"/>
        </w:rPr>
        <w:t xml:space="preserve"> </w:t>
      </w:r>
      <w:r>
        <w:t>grant</w:t>
      </w:r>
      <w:r>
        <w:rPr>
          <w:spacing w:val="-2"/>
        </w:rPr>
        <w:t xml:space="preserve"> </w:t>
      </w:r>
      <w:r>
        <w:t>funds,</w:t>
      </w:r>
      <w:r>
        <w:rPr>
          <w:spacing w:val="-8"/>
        </w:rPr>
        <w:t xml:space="preserve"> </w:t>
      </w:r>
      <w:r>
        <w:t>the</w:t>
      </w:r>
      <w:r>
        <w:rPr>
          <w:spacing w:val="-8"/>
        </w:rPr>
        <w:t xml:space="preserve"> </w:t>
      </w:r>
      <w:r>
        <w:t>bidder</w:t>
      </w:r>
      <w:r>
        <w:rPr>
          <w:spacing w:val="-11"/>
        </w:rPr>
        <w:t xml:space="preserve"> </w:t>
      </w:r>
      <w:r>
        <w:t>must</w:t>
      </w:r>
      <w:r>
        <w:rPr>
          <w:spacing w:val="-7"/>
        </w:rPr>
        <w:t xml:space="preserve"> </w:t>
      </w:r>
      <w:r>
        <w:t>satisfy</w:t>
      </w:r>
      <w:r>
        <w:rPr>
          <w:spacing w:val="-11"/>
        </w:rPr>
        <w:t xml:space="preserve"> </w:t>
      </w:r>
      <w:r>
        <w:t>the</w:t>
      </w:r>
      <w:r>
        <w:rPr>
          <w:spacing w:val="-7"/>
        </w:rPr>
        <w:t xml:space="preserve"> </w:t>
      </w:r>
      <w:r>
        <w:t>following requirements:</w:t>
      </w:r>
    </w:p>
    <w:p w:rsidR="00191138" w:rsidRDefault="00191138">
      <w:pPr>
        <w:pStyle w:val="BodyText"/>
        <w:spacing w:before="1"/>
      </w:pPr>
    </w:p>
    <w:p w:rsidR="00191138" w:rsidRDefault="00D36FFD">
      <w:pPr>
        <w:pStyle w:val="ListParagraph"/>
        <w:numPr>
          <w:ilvl w:val="1"/>
          <w:numId w:val="10"/>
        </w:numPr>
        <w:tabs>
          <w:tab w:val="left" w:pos="840"/>
          <w:tab w:val="left" w:pos="841"/>
        </w:tabs>
        <w:spacing w:line="292" w:lineRule="exact"/>
        <w:ind w:left="840"/>
        <w:rPr>
          <w:rFonts w:ascii="Symbol" w:hAnsi="Symbol"/>
          <w:sz w:val="24"/>
        </w:rPr>
      </w:pPr>
      <w:r>
        <w:rPr>
          <w:sz w:val="24"/>
        </w:rPr>
        <w:t>The bidder may be a non-profit or for-profit entity or governmental</w:t>
      </w:r>
      <w:r>
        <w:rPr>
          <w:spacing w:val="-19"/>
          <w:sz w:val="24"/>
        </w:rPr>
        <w:t xml:space="preserve"> </w:t>
      </w:r>
      <w:r>
        <w:rPr>
          <w:sz w:val="24"/>
        </w:rPr>
        <w:t>entity;</w:t>
      </w:r>
    </w:p>
    <w:p w:rsidR="00191138" w:rsidRDefault="00D36FFD">
      <w:pPr>
        <w:pStyle w:val="ListParagraph"/>
        <w:numPr>
          <w:ilvl w:val="1"/>
          <w:numId w:val="10"/>
        </w:numPr>
        <w:tabs>
          <w:tab w:val="left" w:pos="841"/>
        </w:tabs>
        <w:ind w:left="840" w:right="590"/>
        <w:jc w:val="both"/>
        <w:rPr>
          <w:rFonts w:ascii="Symbol" w:hAnsi="Symbol"/>
          <w:sz w:val="24"/>
        </w:rPr>
      </w:pPr>
      <w:r>
        <w:rPr>
          <w:sz w:val="24"/>
        </w:rPr>
        <w:t>The bidder must be in good standing with DHS if it has an existing grant or contract in place. If applicable, the bidder must have all outstanding Plans of Correction (PoC) for deficiencies submitted to DHS for approval prior to</w:t>
      </w:r>
      <w:r>
        <w:rPr>
          <w:spacing w:val="-31"/>
          <w:sz w:val="24"/>
        </w:rPr>
        <w:t xml:space="preserve"> </w:t>
      </w:r>
      <w:r>
        <w:rPr>
          <w:sz w:val="24"/>
        </w:rPr>
        <w:t>submission.</w:t>
      </w:r>
    </w:p>
    <w:p w:rsidR="00191138" w:rsidRDefault="00D36FFD">
      <w:pPr>
        <w:pStyle w:val="ListParagraph"/>
        <w:numPr>
          <w:ilvl w:val="1"/>
          <w:numId w:val="10"/>
        </w:numPr>
        <w:tabs>
          <w:tab w:val="left" w:pos="841"/>
        </w:tabs>
        <w:ind w:left="840" w:right="589"/>
        <w:jc w:val="both"/>
        <w:rPr>
          <w:rFonts w:ascii="Symbol" w:hAnsi="Symbol"/>
          <w:sz w:val="24"/>
        </w:rPr>
      </w:pPr>
      <w:r>
        <w:rPr>
          <w:sz w:val="24"/>
        </w:rPr>
        <w:t>The bidder must be fiscally viable based upon an assessment of the bidder's audited financial</w:t>
      </w:r>
      <w:r>
        <w:rPr>
          <w:spacing w:val="-9"/>
          <w:sz w:val="24"/>
        </w:rPr>
        <w:t xml:space="preserve"> </w:t>
      </w:r>
      <w:r>
        <w:rPr>
          <w:sz w:val="24"/>
        </w:rPr>
        <w:t>statements.</w:t>
      </w:r>
      <w:r>
        <w:rPr>
          <w:spacing w:val="-7"/>
          <w:sz w:val="24"/>
        </w:rPr>
        <w:t xml:space="preserve"> </w:t>
      </w:r>
      <w:r>
        <w:rPr>
          <w:sz w:val="24"/>
        </w:rPr>
        <w:t>If</w:t>
      </w:r>
      <w:r>
        <w:rPr>
          <w:spacing w:val="-9"/>
          <w:sz w:val="24"/>
        </w:rPr>
        <w:t xml:space="preserve"> </w:t>
      </w:r>
      <w:r>
        <w:rPr>
          <w:sz w:val="24"/>
        </w:rPr>
        <w:t>a</w:t>
      </w:r>
      <w:r>
        <w:rPr>
          <w:spacing w:val="-7"/>
          <w:sz w:val="24"/>
        </w:rPr>
        <w:t xml:space="preserve"> </w:t>
      </w:r>
      <w:r>
        <w:rPr>
          <w:sz w:val="24"/>
        </w:rPr>
        <w:t>bidder</w:t>
      </w:r>
      <w:r>
        <w:rPr>
          <w:spacing w:val="-10"/>
          <w:sz w:val="24"/>
        </w:rPr>
        <w:t xml:space="preserve"> </w:t>
      </w:r>
      <w:r>
        <w:rPr>
          <w:sz w:val="24"/>
        </w:rPr>
        <w:t>is</w:t>
      </w:r>
      <w:r>
        <w:rPr>
          <w:spacing w:val="-9"/>
          <w:sz w:val="24"/>
        </w:rPr>
        <w:t xml:space="preserve"> </w:t>
      </w:r>
      <w:r>
        <w:rPr>
          <w:sz w:val="24"/>
        </w:rPr>
        <w:t>determined,</w:t>
      </w:r>
      <w:r>
        <w:rPr>
          <w:spacing w:val="-11"/>
          <w:sz w:val="24"/>
        </w:rPr>
        <w:t xml:space="preserve"> </w:t>
      </w:r>
      <w:r>
        <w:rPr>
          <w:sz w:val="24"/>
        </w:rPr>
        <w:t>in</w:t>
      </w:r>
      <w:r>
        <w:rPr>
          <w:spacing w:val="-8"/>
          <w:sz w:val="24"/>
        </w:rPr>
        <w:t xml:space="preserve"> </w:t>
      </w:r>
      <w:r>
        <w:rPr>
          <w:sz w:val="24"/>
        </w:rPr>
        <w:t>DHS’</w:t>
      </w:r>
      <w:r>
        <w:rPr>
          <w:spacing w:val="-10"/>
          <w:sz w:val="24"/>
        </w:rPr>
        <w:t xml:space="preserve"> </w:t>
      </w:r>
      <w:r>
        <w:rPr>
          <w:sz w:val="24"/>
        </w:rPr>
        <w:t>sole</w:t>
      </w:r>
      <w:r>
        <w:rPr>
          <w:spacing w:val="-8"/>
          <w:sz w:val="24"/>
        </w:rPr>
        <w:t xml:space="preserve"> </w:t>
      </w:r>
      <w:r>
        <w:rPr>
          <w:sz w:val="24"/>
        </w:rPr>
        <w:t>discretion,</w:t>
      </w:r>
      <w:r>
        <w:rPr>
          <w:spacing w:val="-9"/>
          <w:sz w:val="24"/>
        </w:rPr>
        <w:t xml:space="preserve"> </w:t>
      </w:r>
      <w:r>
        <w:rPr>
          <w:sz w:val="24"/>
        </w:rPr>
        <w:t>to</w:t>
      </w:r>
      <w:r>
        <w:rPr>
          <w:spacing w:val="-7"/>
          <w:sz w:val="24"/>
        </w:rPr>
        <w:t xml:space="preserve"> </w:t>
      </w:r>
      <w:r>
        <w:rPr>
          <w:sz w:val="24"/>
        </w:rPr>
        <w:t>be</w:t>
      </w:r>
      <w:r>
        <w:rPr>
          <w:spacing w:val="-8"/>
          <w:sz w:val="24"/>
        </w:rPr>
        <w:t xml:space="preserve"> </w:t>
      </w:r>
      <w:r>
        <w:rPr>
          <w:sz w:val="24"/>
        </w:rPr>
        <w:t>insolvent</w:t>
      </w:r>
      <w:r>
        <w:rPr>
          <w:spacing w:val="-8"/>
          <w:sz w:val="24"/>
        </w:rPr>
        <w:t xml:space="preserve"> </w:t>
      </w:r>
      <w:r>
        <w:rPr>
          <w:sz w:val="24"/>
        </w:rPr>
        <w:t>or to</w:t>
      </w:r>
      <w:r>
        <w:rPr>
          <w:spacing w:val="-8"/>
          <w:sz w:val="24"/>
        </w:rPr>
        <w:t xml:space="preserve"> </w:t>
      </w:r>
      <w:r>
        <w:rPr>
          <w:sz w:val="24"/>
        </w:rPr>
        <w:t>present</w:t>
      </w:r>
      <w:r>
        <w:rPr>
          <w:spacing w:val="-9"/>
          <w:sz w:val="24"/>
        </w:rPr>
        <w:t xml:space="preserve"> </w:t>
      </w:r>
      <w:r>
        <w:rPr>
          <w:sz w:val="24"/>
        </w:rPr>
        <w:t>insolvency</w:t>
      </w:r>
      <w:r>
        <w:rPr>
          <w:spacing w:val="-12"/>
          <w:sz w:val="24"/>
        </w:rPr>
        <w:t xml:space="preserve"> </w:t>
      </w:r>
      <w:r>
        <w:rPr>
          <w:sz w:val="24"/>
        </w:rPr>
        <w:t>within</w:t>
      </w:r>
      <w:r>
        <w:rPr>
          <w:spacing w:val="-9"/>
          <w:sz w:val="24"/>
        </w:rPr>
        <w:t xml:space="preserve"> </w:t>
      </w:r>
      <w:r>
        <w:rPr>
          <w:sz w:val="24"/>
        </w:rPr>
        <w:t>the</w:t>
      </w:r>
      <w:r>
        <w:rPr>
          <w:spacing w:val="-8"/>
          <w:sz w:val="24"/>
        </w:rPr>
        <w:t xml:space="preserve"> </w:t>
      </w:r>
      <w:r>
        <w:rPr>
          <w:sz w:val="24"/>
        </w:rPr>
        <w:t>twelve</w:t>
      </w:r>
      <w:r>
        <w:rPr>
          <w:spacing w:val="-7"/>
          <w:sz w:val="24"/>
        </w:rPr>
        <w:t xml:space="preserve"> </w:t>
      </w:r>
      <w:r>
        <w:rPr>
          <w:sz w:val="24"/>
        </w:rPr>
        <w:t>(12)</w:t>
      </w:r>
      <w:r>
        <w:rPr>
          <w:spacing w:val="-6"/>
          <w:sz w:val="24"/>
        </w:rPr>
        <w:t xml:space="preserve"> </w:t>
      </w:r>
      <w:r>
        <w:rPr>
          <w:sz w:val="24"/>
        </w:rPr>
        <w:t>months</w:t>
      </w:r>
      <w:r>
        <w:rPr>
          <w:spacing w:val="-12"/>
          <w:sz w:val="24"/>
        </w:rPr>
        <w:t xml:space="preserve"> </w:t>
      </w:r>
      <w:r>
        <w:rPr>
          <w:sz w:val="24"/>
        </w:rPr>
        <w:t>after</w:t>
      </w:r>
      <w:r>
        <w:rPr>
          <w:spacing w:val="-12"/>
          <w:sz w:val="24"/>
        </w:rPr>
        <w:t xml:space="preserve"> </w:t>
      </w:r>
      <w:r>
        <w:rPr>
          <w:sz w:val="24"/>
        </w:rPr>
        <w:t>bid</w:t>
      </w:r>
      <w:r>
        <w:rPr>
          <w:spacing w:val="-9"/>
          <w:sz w:val="24"/>
        </w:rPr>
        <w:t xml:space="preserve"> </w:t>
      </w:r>
      <w:r>
        <w:rPr>
          <w:sz w:val="24"/>
        </w:rPr>
        <w:t>submission,</w:t>
      </w:r>
      <w:r>
        <w:rPr>
          <w:spacing w:val="-8"/>
          <w:sz w:val="24"/>
        </w:rPr>
        <w:t xml:space="preserve"> </w:t>
      </w:r>
      <w:r>
        <w:rPr>
          <w:sz w:val="24"/>
        </w:rPr>
        <w:t>DHS</w:t>
      </w:r>
      <w:r>
        <w:rPr>
          <w:spacing w:val="-6"/>
          <w:sz w:val="24"/>
        </w:rPr>
        <w:t xml:space="preserve"> </w:t>
      </w:r>
      <w:r>
        <w:rPr>
          <w:sz w:val="24"/>
        </w:rPr>
        <w:t>w</w:t>
      </w:r>
      <w:r>
        <w:rPr>
          <w:sz w:val="24"/>
        </w:rPr>
        <w:t>ill</w:t>
      </w:r>
      <w:r>
        <w:rPr>
          <w:spacing w:val="-10"/>
          <w:sz w:val="24"/>
        </w:rPr>
        <w:t xml:space="preserve"> </w:t>
      </w:r>
      <w:r>
        <w:rPr>
          <w:sz w:val="24"/>
        </w:rPr>
        <w:t>deem the proposal ineligible for grant</w:t>
      </w:r>
      <w:r>
        <w:rPr>
          <w:spacing w:val="-5"/>
          <w:sz w:val="24"/>
        </w:rPr>
        <w:t xml:space="preserve"> </w:t>
      </w:r>
      <w:r>
        <w:rPr>
          <w:sz w:val="24"/>
        </w:rPr>
        <w:t>award.</w:t>
      </w:r>
    </w:p>
    <w:p w:rsidR="00191138" w:rsidRDefault="00D36FFD">
      <w:pPr>
        <w:pStyle w:val="ListParagraph"/>
        <w:numPr>
          <w:ilvl w:val="1"/>
          <w:numId w:val="10"/>
        </w:numPr>
        <w:tabs>
          <w:tab w:val="left" w:pos="841"/>
        </w:tabs>
        <w:ind w:left="840" w:right="590"/>
        <w:jc w:val="both"/>
        <w:rPr>
          <w:rFonts w:ascii="Symbol" w:hAnsi="Symbol"/>
          <w:sz w:val="24"/>
        </w:rPr>
      </w:pPr>
      <w:r>
        <w:rPr>
          <w:sz w:val="24"/>
        </w:rPr>
        <w:t>The</w:t>
      </w:r>
      <w:r>
        <w:rPr>
          <w:spacing w:val="-13"/>
          <w:sz w:val="24"/>
        </w:rPr>
        <w:t xml:space="preserve"> </w:t>
      </w:r>
      <w:r>
        <w:rPr>
          <w:sz w:val="24"/>
        </w:rPr>
        <w:t>bidder</w:t>
      </w:r>
      <w:r>
        <w:rPr>
          <w:spacing w:val="-16"/>
          <w:sz w:val="24"/>
        </w:rPr>
        <w:t xml:space="preserve"> </w:t>
      </w:r>
      <w:r>
        <w:rPr>
          <w:sz w:val="24"/>
        </w:rPr>
        <w:t>must</w:t>
      </w:r>
      <w:r>
        <w:rPr>
          <w:spacing w:val="-13"/>
          <w:sz w:val="24"/>
        </w:rPr>
        <w:t xml:space="preserve"> </w:t>
      </w:r>
      <w:r>
        <w:rPr>
          <w:sz w:val="24"/>
        </w:rPr>
        <w:t>not</w:t>
      </w:r>
      <w:r>
        <w:rPr>
          <w:spacing w:val="-15"/>
          <w:sz w:val="24"/>
        </w:rPr>
        <w:t xml:space="preserve"> </w:t>
      </w:r>
      <w:r>
        <w:rPr>
          <w:sz w:val="24"/>
        </w:rPr>
        <w:t>appear</w:t>
      </w:r>
      <w:r>
        <w:rPr>
          <w:spacing w:val="-17"/>
          <w:sz w:val="24"/>
        </w:rPr>
        <w:t xml:space="preserve"> </w:t>
      </w:r>
      <w:r>
        <w:rPr>
          <w:sz w:val="24"/>
        </w:rPr>
        <w:t>on</w:t>
      </w:r>
      <w:r>
        <w:rPr>
          <w:spacing w:val="-15"/>
          <w:sz w:val="24"/>
        </w:rPr>
        <w:t xml:space="preserve"> </w:t>
      </w:r>
      <w:r>
        <w:rPr>
          <w:sz w:val="24"/>
        </w:rPr>
        <w:t>the</w:t>
      </w:r>
      <w:r>
        <w:rPr>
          <w:spacing w:val="-15"/>
          <w:sz w:val="24"/>
        </w:rPr>
        <w:t xml:space="preserve"> </w:t>
      </w:r>
      <w:r>
        <w:rPr>
          <w:sz w:val="24"/>
        </w:rPr>
        <w:t>State</w:t>
      </w:r>
      <w:r>
        <w:rPr>
          <w:spacing w:val="-14"/>
          <w:sz w:val="24"/>
        </w:rPr>
        <w:t xml:space="preserve"> </w:t>
      </w:r>
      <w:r>
        <w:rPr>
          <w:sz w:val="24"/>
        </w:rPr>
        <w:t>of</w:t>
      </w:r>
      <w:r>
        <w:rPr>
          <w:spacing w:val="-11"/>
          <w:sz w:val="24"/>
        </w:rPr>
        <w:t xml:space="preserve"> </w:t>
      </w:r>
      <w:r>
        <w:rPr>
          <w:sz w:val="24"/>
        </w:rPr>
        <w:t>New</w:t>
      </w:r>
      <w:r>
        <w:rPr>
          <w:spacing w:val="-16"/>
          <w:sz w:val="24"/>
        </w:rPr>
        <w:t xml:space="preserve"> </w:t>
      </w:r>
      <w:r>
        <w:rPr>
          <w:sz w:val="24"/>
        </w:rPr>
        <w:t>Jersey</w:t>
      </w:r>
      <w:r>
        <w:rPr>
          <w:spacing w:val="-16"/>
          <w:sz w:val="24"/>
        </w:rPr>
        <w:t xml:space="preserve"> </w:t>
      </w:r>
      <w:r>
        <w:rPr>
          <w:sz w:val="24"/>
        </w:rPr>
        <w:t>Consolidated</w:t>
      </w:r>
      <w:r>
        <w:rPr>
          <w:spacing w:val="-15"/>
          <w:sz w:val="24"/>
        </w:rPr>
        <w:t xml:space="preserve"> </w:t>
      </w:r>
      <w:r>
        <w:rPr>
          <w:sz w:val="24"/>
        </w:rPr>
        <w:t>Debarment</w:t>
      </w:r>
      <w:r>
        <w:rPr>
          <w:spacing w:val="-16"/>
          <w:sz w:val="24"/>
        </w:rPr>
        <w:t xml:space="preserve"> </w:t>
      </w:r>
      <w:r>
        <w:rPr>
          <w:sz w:val="24"/>
        </w:rPr>
        <w:t xml:space="preserve">Report at </w:t>
      </w:r>
      <w:hyperlink r:id="rId13">
        <w:r>
          <w:rPr>
            <w:sz w:val="24"/>
            <w:u w:val="single" w:color="800080"/>
          </w:rPr>
          <w:t>http://www.state.nj.us/treasury/revenue/debar-ment/debarsearch.shtml</w:t>
        </w:r>
        <w:r>
          <w:rPr>
            <w:sz w:val="24"/>
          </w:rPr>
          <w:t xml:space="preserve"> </w:t>
        </w:r>
      </w:hyperlink>
      <w:r>
        <w:rPr>
          <w:sz w:val="24"/>
        </w:rPr>
        <w:t>or be suspended or debarred by any other State or Federal entity from receiving funds;</w:t>
      </w:r>
      <w:r>
        <w:rPr>
          <w:spacing w:val="-28"/>
          <w:sz w:val="24"/>
        </w:rPr>
        <w:t xml:space="preserve"> </w:t>
      </w:r>
      <w:r>
        <w:rPr>
          <w:sz w:val="24"/>
        </w:rPr>
        <w:t>and</w:t>
      </w:r>
    </w:p>
    <w:p w:rsidR="00191138" w:rsidRDefault="00D36FFD">
      <w:pPr>
        <w:pStyle w:val="ListParagraph"/>
        <w:numPr>
          <w:ilvl w:val="1"/>
          <w:numId w:val="10"/>
        </w:numPr>
        <w:tabs>
          <w:tab w:val="left" w:pos="840"/>
          <w:tab w:val="left" w:pos="841"/>
        </w:tabs>
        <w:spacing w:line="291" w:lineRule="exact"/>
        <w:ind w:left="840"/>
        <w:rPr>
          <w:rFonts w:ascii="Symbol" w:hAnsi="Symbol"/>
          <w:sz w:val="24"/>
        </w:rPr>
      </w:pPr>
      <w:r>
        <w:rPr>
          <w:sz w:val="24"/>
        </w:rPr>
        <w:t>The</w:t>
      </w:r>
      <w:r>
        <w:rPr>
          <w:spacing w:val="-5"/>
          <w:sz w:val="24"/>
        </w:rPr>
        <w:t xml:space="preserve"> </w:t>
      </w:r>
      <w:r>
        <w:rPr>
          <w:sz w:val="24"/>
        </w:rPr>
        <w:t>bidder</w:t>
      </w:r>
      <w:r>
        <w:rPr>
          <w:spacing w:val="-4"/>
          <w:sz w:val="24"/>
        </w:rPr>
        <w:t xml:space="preserve"> </w:t>
      </w:r>
      <w:r>
        <w:rPr>
          <w:sz w:val="24"/>
        </w:rPr>
        <w:t>shall</w:t>
      </w:r>
      <w:r>
        <w:rPr>
          <w:spacing w:val="-4"/>
          <w:sz w:val="24"/>
        </w:rPr>
        <w:t xml:space="preserve"> </w:t>
      </w:r>
      <w:r>
        <w:rPr>
          <w:sz w:val="24"/>
        </w:rPr>
        <w:t>not</w:t>
      </w:r>
      <w:r>
        <w:rPr>
          <w:spacing w:val="-5"/>
          <w:sz w:val="24"/>
        </w:rPr>
        <w:t xml:space="preserve"> </w:t>
      </w:r>
      <w:r>
        <w:rPr>
          <w:sz w:val="24"/>
        </w:rPr>
        <w:t>employ</w:t>
      </w:r>
      <w:r>
        <w:rPr>
          <w:spacing w:val="-5"/>
          <w:sz w:val="24"/>
        </w:rPr>
        <w:t xml:space="preserve"> </w:t>
      </w:r>
      <w:r>
        <w:rPr>
          <w:sz w:val="24"/>
        </w:rPr>
        <w:t>a</w:t>
      </w:r>
      <w:r>
        <w:rPr>
          <w:spacing w:val="-7"/>
          <w:sz w:val="24"/>
        </w:rPr>
        <w:t xml:space="preserve"> </w:t>
      </w:r>
      <w:r>
        <w:rPr>
          <w:sz w:val="24"/>
        </w:rPr>
        <w:t>member</w:t>
      </w:r>
      <w:r>
        <w:rPr>
          <w:spacing w:val="-5"/>
          <w:sz w:val="24"/>
        </w:rPr>
        <w:t xml:space="preserve"> </w:t>
      </w:r>
      <w:r>
        <w:rPr>
          <w:sz w:val="24"/>
        </w:rPr>
        <w:t>of</w:t>
      </w:r>
      <w:r>
        <w:rPr>
          <w:spacing w:val="-3"/>
          <w:sz w:val="24"/>
        </w:rPr>
        <w:t xml:space="preserve"> </w:t>
      </w:r>
      <w:r>
        <w:rPr>
          <w:sz w:val="24"/>
        </w:rPr>
        <w:t>its</w:t>
      </w:r>
      <w:r>
        <w:rPr>
          <w:spacing w:val="-8"/>
          <w:sz w:val="24"/>
        </w:rPr>
        <w:t xml:space="preserve"> </w:t>
      </w:r>
      <w:r>
        <w:rPr>
          <w:sz w:val="24"/>
        </w:rPr>
        <w:t>Board</w:t>
      </w:r>
      <w:r>
        <w:rPr>
          <w:spacing w:val="-6"/>
          <w:sz w:val="24"/>
        </w:rPr>
        <w:t xml:space="preserve"> </w:t>
      </w:r>
      <w:r>
        <w:rPr>
          <w:sz w:val="24"/>
        </w:rPr>
        <w:t>of</w:t>
      </w:r>
      <w:r>
        <w:rPr>
          <w:spacing w:val="-3"/>
          <w:sz w:val="24"/>
        </w:rPr>
        <w:t xml:space="preserve"> </w:t>
      </w:r>
      <w:r>
        <w:rPr>
          <w:sz w:val="24"/>
        </w:rPr>
        <w:t>Directors</w:t>
      </w:r>
      <w:r>
        <w:rPr>
          <w:spacing w:val="-6"/>
          <w:sz w:val="24"/>
        </w:rPr>
        <w:t xml:space="preserve"> </w:t>
      </w:r>
      <w:r>
        <w:rPr>
          <w:sz w:val="24"/>
        </w:rPr>
        <w:t>in</w:t>
      </w:r>
      <w:r>
        <w:rPr>
          <w:spacing w:val="-5"/>
          <w:sz w:val="24"/>
        </w:rPr>
        <w:t xml:space="preserve"> </w:t>
      </w:r>
      <w:r>
        <w:rPr>
          <w:sz w:val="24"/>
        </w:rPr>
        <w:t>a</w:t>
      </w:r>
      <w:r>
        <w:rPr>
          <w:spacing w:val="-6"/>
          <w:sz w:val="24"/>
        </w:rPr>
        <w:t xml:space="preserve"> </w:t>
      </w:r>
      <w:r>
        <w:rPr>
          <w:sz w:val="24"/>
        </w:rPr>
        <w:t>consultant</w:t>
      </w:r>
      <w:r>
        <w:rPr>
          <w:spacing w:val="-5"/>
          <w:sz w:val="24"/>
        </w:rPr>
        <w:t xml:space="preserve"> </w:t>
      </w:r>
      <w:r>
        <w:rPr>
          <w:sz w:val="24"/>
        </w:rPr>
        <w:t>capacity.</w:t>
      </w:r>
    </w:p>
    <w:p w:rsidR="00191138" w:rsidRDefault="00191138">
      <w:pPr>
        <w:pStyle w:val="BodyText"/>
        <w:spacing w:before="5"/>
        <w:rPr>
          <w:sz w:val="23"/>
        </w:rPr>
      </w:pPr>
    </w:p>
    <w:p w:rsidR="00191138" w:rsidRDefault="00D36FFD">
      <w:pPr>
        <w:pStyle w:val="BodyText"/>
        <w:ind w:left="120"/>
      </w:pPr>
      <w:r>
        <w:t>Additi</w:t>
      </w:r>
      <w:r>
        <w:t>onal requirements of bidders:</w:t>
      </w:r>
    </w:p>
    <w:p w:rsidR="00191138" w:rsidRDefault="00191138">
      <w:pPr>
        <w:pStyle w:val="BodyText"/>
        <w:spacing w:before="8"/>
      </w:pPr>
    </w:p>
    <w:p w:rsidR="00191138" w:rsidRDefault="00D36FFD">
      <w:pPr>
        <w:pStyle w:val="ListParagraph"/>
        <w:numPr>
          <w:ilvl w:val="2"/>
          <w:numId w:val="10"/>
        </w:numPr>
        <w:tabs>
          <w:tab w:val="left" w:pos="1561"/>
        </w:tabs>
        <w:spacing w:line="230" w:lineRule="auto"/>
        <w:ind w:right="589"/>
        <w:jc w:val="both"/>
        <w:rPr>
          <w:sz w:val="24"/>
        </w:rPr>
      </w:pPr>
      <w:r>
        <w:rPr>
          <w:sz w:val="24"/>
        </w:rPr>
        <w:t>Ability to provide services to diverse communities across the state. Bidders must be</w:t>
      </w:r>
      <w:r>
        <w:rPr>
          <w:spacing w:val="-13"/>
          <w:sz w:val="24"/>
        </w:rPr>
        <w:t xml:space="preserve"> </w:t>
      </w:r>
      <w:r>
        <w:rPr>
          <w:sz w:val="24"/>
        </w:rPr>
        <w:t>able</w:t>
      </w:r>
      <w:r>
        <w:rPr>
          <w:spacing w:val="-12"/>
          <w:sz w:val="24"/>
        </w:rPr>
        <w:t xml:space="preserve"> </w:t>
      </w:r>
      <w:r>
        <w:rPr>
          <w:sz w:val="24"/>
        </w:rPr>
        <w:t>to</w:t>
      </w:r>
      <w:r>
        <w:rPr>
          <w:spacing w:val="-15"/>
          <w:sz w:val="24"/>
        </w:rPr>
        <w:t xml:space="preserve"> </w:t>
      </w:r>
      <w:r>
        <w:rPr>
          <w:sz w:val="24"/>
        </w:rPr>
        <w:t>provide</w:t>
      </w:r>
      <w:r>
        <w:rPr>
          <w:spacing w:val="-12"/>
          <w:sz w:val="24"/>
        </w:rPr>
        <w:t xml:space="preserve"> </w:t>
      </w:r>
      <w:r>
        <w:rPr>
          <w:sz w:val="24"/>
        </w:rPr>
        <w:t>services</w:t>
      </w:r>
      <w:r>
        <w:rPr>
          <w:spacing w:val="-14"/>
          <w:sz w:val="24"/>
        </w:rPr>
        <w:t xml:space="preserve"> </w:t>
      </w:r>
      <w:r>
        <w:rPr>
          <w:sz w:val="24"/>
        </w:rPr>
        <w:t>to</w:t>
      </w:r>
      <w:r>
        <w:rPr>
          <w:spacing w:val="-8"/>
          <w:sz w:val="24"/>
        </w:rPr>
        <w:t xml:space="preserve"> </w:t>
      </w:r>
      <w:r>
        <w:rPr>
          <w:sz w:val="24"/>
        </w:rPr>
        <w:t>at</w:t>
      </w:r>
      <w:r>
        <w:rPr>
          <w:spacing w:val="-13"/>
          <w:sz w:val="24"/>
        </w:rPr>
        <w:t xml:space="preserve"> </w:t>
      </w:r>
      <w:r>
        <w:rPr>
          <w:sz w:val="24"/>
        </w:rPr>
        <w:t>least</w:t>
      </w:r>
      <w:r>
        <w:rPr>
          <w:spacing w:val="-15"/>
          <w:sz w:val="24"/>
        </w:rPr>
        <w:t xml:space="preserve"> </w:t>
      </w:r>
      <w:r>
        <w:rPr>
          <w:sz w:val="24"/>
        </w:rPr>
        <w:t>one</w:t>
      </w:r>
      <w:r>
        <w:rPr>
          <w:spacing w:val="-16"/>
          <w:sz w:val="24"/>
        </w:rPr>
        <w:t xml:space="preserve"> </w:t>
      </w:r>
      <w:r>
        <w:rPr>
          <w:sz w:val="24"/>
        </w:rPr>
        <w:t>of</w:t>
      </w:r>
      <w:r>
        <w:rPr>
          <w:spacing w:val="-9"/>
          <w:sz w:val="24"/>
        </w:rPr>
        <w:t xml:space="preserve"> </w:t>
      </w:r>
      <w:r>
        <w:rPr>
          <w:sz w:val="24"/>
        </w:rPr>
        <w:t>the</w:t>
      </w:r>
      <w:r>
        <w:rPr>
          <w:spacing w:val="-15"/>
          <w:sz w:val="24"/>
        </w:rPr>
        <w:t xml:space="preserve"> </w:t>
      </w:r>
      <w:r>
        <w:rPr>
          <w:sz w:val="24"/>
        </w:rPr>
        <w:t>following</w:t>
      </w:r>
      <w:r>
        <w:rPr>
          <w:spacing w:val="-13"/>
          <w:sz w:val="24"/>
        </w:rPr>
        <w:t xml:space="preserve"> </w:t>
      </w:r>
      <w:r>
        <w:rPr>
          <w:sz w:val="24"/>
        </w:rPr>
        <w:t>counties</w:t>
      </w:r>
      <w:r>
        <w:rPr>
          <w:spacing w:val="-13"/>
          <w:sz w:val="24"/>
        </w:rPr>
        <w:t xml:space="preserve"> </w:t>
      </w:r>
      <w:r>
        <w:rPr>
          <w:sz w:val="24"/>
        </w:rPr>
        <w:t>with</w:t>
      </w:r>
      <w:r>
        <w:rPr>
          <w:spacing w:val="-12"/>
          <w:sz w:val="24"/>
        </w:rPr>
        <w:t xml:space="preserve"> </w:t>
      </w:r>
      <w:r>
        <w:rPr>
          <w:sz w:val="24"/>
        </w:rPr>
        <w:t>significant COVID</w:t>
      </w:r>
      <w:r>
        <w:rPr>
          <w:spacing w:val="13"/>
          <w:sz w:val="24"/>
        </w:rPr>
        <w:t xml:space="preserve"> </w:t>
      </w:r>
      <w:r>
        <w:rPr>
          <w:sz w:val="24"/>
        </w:rPr>
        <w:t>impact</w:t>
      </w:r>
      <w:r>
        <w:rPr>
          <w:spacing w:val="11"/>
          <w:sz w:val="24"/>
        </w:rPr>
        <w:t xml:space="preserve"> </w:t>
      </w:r>
      <w:r>
        <w:rPr>
          <w:sz w:val="24"/>
        </w:rPr>
        <w:t>and/or</w:t>
      </w:r>
      <w:r>
        <w:rPr>
          <w:spacing w:val="13"/>
          <w:sz w:val="24"/>
        </w:rPr>
        <w:t xml:space="preserve"> </w:t>
      </w:r>
      <w:r>
        <w:rPr>
          <w:sz w:val="24"/>
        </w:rPr>
        <w:t>larger</w:t>
      </w:r>
      <w:r>
        <w:rPr>
          <w:spacing w:val="12"/>
          <w:sz w:val="24"/>
        </w:rPr>
        <w:t xml:space="preserve"> </w:t>
      </w:r>
      <w:r>
        <w:rPr>
          <w:sz w:val="24"/>
        </w:rPr>
        <w:t>numbers</w:t>
      </w:r>
      <w:r>
        <w:rPr>
          <w:spacing w:val="10"/>
          <w:sz w:val="24"/>
        </w:rPr>
        <w:t xml:space="preserve"> </w:t>
      </w:r>
      <w:r>
        <w:rPr>
          <w:sz w:val="24"/>
        </w:rPr>
        <w:t>of</w:t>
      </w:r>
      <w:r>
        <w:rPr>
          <w:spacing w:val="13"/>
          <w:sz w:val="24"/>
        </w:rPr>
        <w:t xml:space="preserve"> </w:t>
      </w:r>
      <w:r>
        <w:rPr>
          <w:sz w:val="24"/>
        </w:rPr>
        <w:t>excluded</w:t>
      </w:r>
      <w:r>
        <w:rPr>
          <w:spacing w:val="14"/>
          <w:sz w:val="24"/>
        </w:rPr>
        <w:t xml:space="preserve"> </w:t>
      </w:r>
      <w:r>
        <w:rPr>
          <w:sz w:val="24"/>
        </w:rPr>
        <w:t>populations:</w:t>
      </w:r>
      <w:r>
        <w:rPr>
          <w:spacing w:val="13"/>
          <w:sz w:val="24"/>
        </w:rPr>
        <w:t xml:space="preserve"> </w:t>
      </w:r>
      <w:r>
        <w:rPr>
          <w:sz w:val="24"/>
        </w:rPr>
        <w:t>Essex,</w:t>
      </w:r>
      <w:r>
        <w:rPr>
          <w:spacing w:val="13"/>
          <w:sz w:val="24"/>
        </w:rPr>
        <w:t xml:space="preserve"> </w:t>
      </w:r>
      <w:r>
        <w:rPr>
          <w:sz w:val="24"/>
        </w:rPr>
        <w:t>Passaic,</w:t>
      </w:r>
    </w:p>
    <w:p w:rsidR="00191138" w:rsidRDefault="00D36FFD">
      <w:pPr>
        <w:pStyle w:val="BodyText"/>
        <w:tabs>
          <w:tab w:val="left" w:pos="1560"/>
        </w:tabs>
        <w:spacing w:before="4"/>
        <w:ind w:left="120"/>
        <w:jc w:val="both"/>
      </w:pPr>
      <w:r>
        <w:rPr>
          <w:u w:val="single" w:color="77923B"/>
        </w:rPr>
        <w:t xml:space="preserve"> </w:t>
      </w:r>
      <w:r>
        <w:rPr>
          <w:u w:val="single" w:color="77923B"/>
        </w:rPr>
        <w:tab/>
        <w:t>Hudson, Union, Middlesex, Mercer, Monmouth, Ocean, Camden,</w:t>
      </w:r>
      <w:r>
        <w:rPr>
          <w:spacing w:val="-27"/>
          <w:u w:val="single" w:color="77923B"/>
        </w:rPr>
        <w:t xml:space="preserve"> </w:t>
      </w:r>
      <w:r>
        <w:rPr>
          <w:u w:val="single" w:color="77923B"/>
        </w:rPr>
        <w:t>Cumberland</w:t>
      </w:r>
    </w:p>
    <w:p w:rsidR="00191138" w:rsidRDefault="00191138">
      <w:pPr>
        <w:jc w:val="both"/>
        <w:sectPr w:rsidR="00191138">
          <w:pgSz w:w="12240" w:h="15840"/>
          <w:pgMar w:top="980" w:right="600" w:bottom="1200" w:left="960" w:header="0" w:footer="928" w:gutter="0"/>
          <w:cols w:space="720"/>
        </w:sectPr>
      </w:pPr>
    </w:p>
    <w:p w:rsidR="00191138" w:rsidRDefault="00D36FFD">
      <w:pPr>
        <w:pStyle w:val="BodyText"/>
        <w:spacing w:before="66"/>
        <w:ind w:left="1560"/>
      </w:pPr>
      <w:r>
        <w:lastRenderedPageBreak/>
        <w:t>and Atlantic.</w:t>
      </w:r>
    </w:p>
    <w:p w:rsidR="00191138" w:rsidRDefault="00D36FFD">
      <w:pPr>
        <w:pStyle w:val="ListParagraph"/>
        <w:numPr>
          <w:ilvl w:val="2"/>
          <w:numId w:val="10"/>
        </w:numPr>
        <w:tabs>
          <w:tab w:val="left" w:pos="1561"/>
        </w:tabs>
        <w:spacing w:before="14" w:line="223" w:lineRule="auto"/>
        <w:ind w:right="587"/>
        <w:jc w:val="both"/>
        <w:rPr>
          <w:sz w:val="24"/>
        </w:rPr>
      </w:pPr>
      <w:r>
        <w:rPr>
          <w:sz w:val="24"/>
        </w:rPr>
        <w:t>Experience rapidly setting up infrastructure to support application-based programs.</w:t>
      </w:r>
    </w:p>
    <w:p w:rsidR="00191138" w:rsidRDefault="00D36FFD">
      <w:pPr>
        <w:pStyle w:val="ListParagraph"/>
        <w:numPr>
          <w:ilvl w:val="2"/>
          <w:numId w:val="10"/>
        </w:numPr>
        <w:tabs>
          <w:tab w:val="left" w:pos="1561"/>
        </w:tabs>
        <w:spacing w:before="8" w:line="235" w:lineRule="auto"/>
        <w:ind w:right="591"/>
        <w:jc w:val="both"/>
        <w:rPr>
          <w:sz w:val="24"/>
        </w:rPr>
      </w:pPr>
      <w:r>
        <w:rPr>
          <w:sz w:val="24"/>
        </w:rPr>
        <w:t>Demonstrate</w:t>
      </w:r>
      <w:r>
        <w:rPr>
          <w:spacing w:val="-12"/>
          <w:sz w:val="24"/>
        </w:rPr>
        <w:t xml:space="preserve"> </w:t>
      </w:r>
      <w:r>
        <w:rPr>
          <w:sz w:val="24"/>
        </w:rPr>
        <w:t>at</w:t>
      </w:r>
      <w:r>
        <w:rPr>
          <w:spacing w:val="-11"/>
          <w:sz w:val="24"/>
        </w:rPr>
        <w:t xml:space="preserve"> </w:t>
      </w:r>
      <w:r>
        <w:rPr>
          <w:sz w:val="24"/>
        </w:rPr>
        <w:t>least</w:t>
      </w:r>
      <w:r>
        <w:rPr>
          <w:spacing w:val="-11"/>
          <w:sz w:val="24"/>
        </w:rPr>
        <w:t xml:space="preserve"> </w:t>
      </w:r>
      <w:r>
        <w:rPr>
          <w:sz w:val="24"/>
        </w:rPr>
        <w:t>two</w:t>
      </w:r>
      <w:r>
        <w:rPr>
          <w:spacing w:val="-11"/>
          <w:sz w:val="24"/>
        </w:rPr>
        <w:t xml:space="preserve"> </w:t>
      </w:r>
      <w:r>
        <w:rPr>
          <w:sz w:val="24"/>
        </w:rPr>
        <w:t>(2)</w:t>
      </w:r>
      <w:r>
        <w:rPr>
          <w:spacing w:val="-7"/>
          <w:sz w:val="24"/>
        </w:rPr>
        <w:t xml:space="preserve"> </w:t>
      </w:r>
      <w:r>
        <w:rPr>
          <w:sz w:val="24"/>
        </w:rPr>
        <w:t>years</w:t>
      </w:r>
      <w:r>
        <w:rPr>
          <w:spacing w:val="-12"/>
          <w:sz w:val="24"/>
        </w:rPr>
        <w:t xml:space="preserve"> </w:t>
      </w:r>
      <w:r>
        <w:rPr>
          <w:sz w:val="24"/>
        </w:rPr>
        <w:t>of</w:t>
      </w:r>
      <w:r>
        <w:rPr>
          <w:spacing w:val="-9"/>
          <w:sz w:val="24"/>
        </w:rPr>
        <w:t xml:space="preserve"> </w:t>
      </w:r>
      <w:r>
        <w:rPr>
          <w:sz w:val="24"/>
        </w:rPr>
        <w:t>experience</w:t>
      </w:r>
      <w:r>
        <w:rPr>
          <w:spacing w:val="-11"/>
          <w:sz w:val="24"/>
        </w:rPr>
        <w:t xml:space="preserve"> </w:t>
      </w:r>
      <w:r>
        <w:rPr>
          <w:sz w:val="24"/>
        </w:rPr>
        <w:t>providing</w:t>
      </w:r>
      <w:r>
        <w:rPr>
          <w:spacing w:val="-13"/>
          <w:sz w:val="24"/>
        </w:rPr>
        <w:t xml:space="preserve"> </w:t>
      </w:r>
      <w:r>
        <w:rPr>
          <w:sz w:val="24"/>
        </w:rPr>
        <w:t>culturally</w:t>
      </w:r>
      <w:r>
        <w:rPr>
          <w:spacing w:val="-12"/>
          <w:sz w:val="24"/>
        </w:rPr>
        <w:t xml:space="preserve"> </w:t>
      </w:r>
      <w:r>
        <w:rPr>
          <w:sz w:val="24"/>
        </w:rPr>
        <w:t>relevant</w:t>
      </w:r>
      <w:r>
        <w:rPr>
          <w:spacing w:val="-11"/>
          <w:sz w:val="24"/>
        </w:rPr>
        <w:t xml:space="preserve"> </w:t>
      </w:r>
      <w:r>
        <w:rPr>
          <w:sz w:val="24"/>
        </w:rPr>
        <w:t>and linguistically appropriate services to ethnically diverse immigrant communities, which may include, but should not be limited to, immigrant communities from the following geographic regions of origin: Asia/Pacif</w:t>
      </w:r>
      <w:r>
        <w:rPr>
          <w:sz w:val="24"/>
        </w:rPr>
        <w:t>ic Islands, Central, South America and the Caribbean, and Africa and individuals re-entering from the criminal justice</w:t>
      </w:r>
      <w:r>
        <w:rPr>
          <w:spacing w:val="-1"/>
          <w:sz w:val="24"/>
        </w:rPr>
        <w:t xml:space="preserve"> </w:t>
      </w:r>
      <w:r>
        <w:rPr>
          <w:sz w:val="24"/>
        </w:rPr>
        <w:t>system.</w:t>
      </w:r>
    </w:p>
    <w:p w:rsidR="00191138" w:rsidRDefault="00D36FFD">
      <w:pPr>
        <w:pStyle w:val="ListParagraph"/>
        <w:numPr>
          <w:ilvl w:val="2"/>
          <w:numId w:val="10"/>
        </w:numPr>
        <w:tabs>
          <w:tab w:val="left" w:pos="1561"/>
        </w:tabs>
        <w:spacing w:before="8" w:line="287" w:lineRule="exact"/>
        <w:rPr>
          <w:sz w:val="24"/>
        </w:rPr>
      </w:pPr>
      <w:r>
        <w:rPr>
          <w:sz w:val="24"/>
        </w:rPr>
        <w:t>Ability to assist applicants by</w:t>
      </w:r>
      <w:r>
        <w:rPr>
          <w:spacing w:val="-6"/>
          <w:sz w:val="24"/>
        </w:rPr>
        <w:t xml:space="preserve"> </w:t>
      </w:r>
      <w:r>
        <w:rPr>
          <w:sz w:val="24"/>
        </w:rPr>
        <w:t>phone.</w:t>
      </w:r>
    </w:p>
    <w:p w:rsidR="00191138" w:rsidRDefault="00D36FFD">
      <w:pPr>
        <w:pStyle w:val="ListParagraph"/>
        <w:numPr>
          <w:ilvl w:val="2"/>
          <w:numId w:val="10"/>
        </w:numPr>
        <w:tabs>
          <w:tab w:val="left" w:pos="1561"/>
        </w:tabs>
        <w:spacing w:before="3" w:line="223" w:lineRule="auto"/>
        <w:ind w:right="600"/>
        <w:jc w:val="both"/>
        <w:rPr>
          <w:sz w:val="24"/>
        </w:rPr>
      </w:pPr>
      <w:r>
        <w:rPr>
          <w:sz w:val="24"/>
        </w:rPr>
        <w:t>Strong social media and community based presence for public education and outreach.</w:t>
      </w:r>
    </w:p>
    <w:p w:rsidR="00191138" w:rsidRDefault="00D36FFD">
      <w:pPr>
        <w:pStyle w:val="ListParagraph"/>
        <w:numPr>
          <w:ilvl w:val="2"/>
          <w:numId w:val="10"/>
        </w:numPr>
        <w:tabs>
          <w:tab w:val="left" w:pos="1561"/>
        </w:tabs>
        <w:spacing w:before="18" w:line="223" w:lineRule="auto"/>
        <w:ind w:right="598"/>
        <w:jc w:val="both"/>
        <w:rPr>
          <w:sz w:val="24"/>
        </w:rPr>
      </w:pPr>
      <w:r>
        <w:rPr>
          <w:sz w:val="24"/>
        </w:rPr>
        <w:t>Experi</w:t>
      </w:r>
      <w:r>
        <w:rPr>
          <w:sz w:val="24"/>
        </w:rPr>
        <w:t>ence with community outreach, public education, and information sharing with immigrant and refugee</w:t>
      </w:r>
      <w:r>
        <w:rPr>
          <w:spacing w:val="-1"/>
          <w:sz w:val="24"/>
        </w:rPr>
        <w:t xml:space="preserve"> </w:t>
      </w:r>
      <w:r>
        <w:rPr>
          <w:sz w:val="24"/>
        </w:rPr>
        <w:t>communities.</w:t>
      </w:r>
    </w:p>
    <w:p w:rsidR="00191138" w:rsidRDefault="00D36FFD">
      <w:pPr>
        <w:pStyle w:val="ListParagraph"/>
        <w:numPr>
          <w:ilvl w:val="2"/>
          <w:numId w:val="10"/>
        </w:numPr>
        <w:tabs>
          <w:tab w:val="left" w:pos="1561"/>
        </w:tabs>
        <w:spacing w:before="58" w:line="223" w:lineRule="auto"/>
        <w:ind w:right="592"/>
        <w:jc w:val="both"/>
        <w:rPr>
          <w:sz w:val="24"/>
        </w:rPr>
      </w:pPr>
      <w:r>
        <w:rPr>
          <w:sz w:val="24"/>
        </w:rPr>
        <w:t>Experience with implementing social service programs such as cash, food, or housing</w:t>
      </w:r>
      <w:r>
        <w:rPr>
          <w:spacing w:val="-2"/>
          <w:sz w:val="24"/>
        </w:rPr>
        <w:t xml:space="preserve"> </w:t>
      </w:r>
      <w:r>
        <w:rPr>
          <w:sz w:val="24"/>
        </w:rPr>
        <w:t>assistance</w:t>
      </w:r>
    </w:p>
    <w:p w:rsidR="00191138" w:rsidRDefault="00D36FFD">
      <w:pPr>
        <w:pStyle w:val="ListParagraph"/>
        <w:numPr>
          <w:ilvl w:val="2"/>
          <w:numId w:val="10"/>
        </w:numPr>
        <w:tabs>
          <w:tab w:val="left" w:pos="1561"/>
        </w:tabs>
        <w:spacing w:before="16" w:line="223" w:lineRule="auto"/>
        <w:ind w:right="590"/>
        <w:jc w:val="both"/>
        <w:rPr>
          <w:sz w:val="24"/>
        </w:rPr>
      </w:pPr>
      <w:r>
        <w:rPr>
          <w:sz w:val="24"/>
        </w:rPr>
        <w:t>Capacity to review applications and supporting ma</w:t>
      </w:r>
      <w:r>
        <w:rPr>
          <w:sz w:val="24"/>
        </w:rPr>
        <w:t>terials to process between 1,000 to 5,000 applications during the Contract</w:t>
      </w:r>
      <w:r>
        <w:rPr>
          <w:spacing w:val="-3"/>
          <w:sz w:val="24"/>
        </w:rPr>
        <w:t xml:space="preserve"> </w:t>
      </w:r>
      <w:r>
        <w:rPr>
          <w:sz w:val="24"/>
        </w:rPr>
        <w:t>term.</w:t>
      </w:r>
    </w:p>
    <w:p w:rsidR="00191138" w:rsidRDefault="00D36FFD">
      <w:pPr>
        <w:pStyle w:val="ListParagraph"/>
        <w:numPr>
          <w:ilvl w:val="2"/>
          <w:numId w:val="10"/>
        </w:numPr>
        <w:tabs>
          <w:tab w:val="left" w:pos="1561"/>
        </w:tabs>
        <w:spacing w:before="17" w:line="223" w:lineRule="auto"/>
        <w:ind w:right="591"/>
        <w:jc w:val="both"/>
        <w:rPr>
          <w:sz w:val="24"/>
        </w:rPr>
      </w:pPr>
      <w:r>
        <w:rPr>
          <w:sz w:val="24"/>
        </w:rPr>
        <w:t>Technological resources to access applications and materials virtually including web access and equipment for all</w:t>
      </w:r>
      <w:r>
        <w:rPr>
          <w:spacing w:val="-7"/>
          <w:sz w:val="24"/>
        </w:rPr>
        <w:t xml:space="preserve"> </w:t>
      </w:r>
      <w:r>
        <w:rPr>
          <w:sz w:val="24"/>
        </w:rPr>
        <w:t>employees.</w:t>
      </w:r>
    </w:p>
    <w:p w:rsidR="00191138" w:rsidRDefault="00D36FFD">
      <w:pPr>
        <w:pStyle w:val="ListParagraph"/>
        <w:numPr>
          <w:ilvl w:val="2"/>
          <w:numId w:val="10"/>
        </w:numPr>
        <w:tabs>
          <w:tab w:val="left" w:pos="1561"/>
        </w:tabs>
        <w:spacing w:before="12" w:line="230" w:lineRule="auto"/>
        <w:ind w:right="596"/>
        <w:jc w:val="both"/>
        <w:rPr>
          <w:sz w:val="24"/>
        </w:rPr>
      </w:pPr>
      <w:r>
        <w:rPr>
          <w:sz w:val="24"/>
        </w:rPr>
        <w:t>Telephonic capacity to process applications via phone for those who are unable to submit applications electronically and provide customer service to applicants seeking updates and information on status of their</w:t>
      </w:r>
      <w:r>
        <w:rPr>
          <w:spacing w:val="-7"/>
          <w:sz w:val="24"/>
        </w:rPr>
        <w:t xml:space="preserve"> </w:t>
      </w:r>
      <w:r>
        <w:rPr>
          <w:sz w:val="24"/>
        </w:rPr>
        <w:t>application.</w:t>
      </w:r>
    </w:p>
    <w:p w:rsidR="00191138" w:rsidRDefault="00D36FFD">
      <w:pPr>
        <w:pStyle w:val="ListParagraph"/>
        <w:numPr>
          <w:ilvl w:val="2"/>
          <w:numId w:val="10"/>
        </w:numPr>
        <w:tabs>
          <w:tab w:val="left" w:pos="1561"/>
        </w:tabs>
        <w:spacing w:before="12" w:line="230" w:lineRule="auto"/>
        <w:ind w:right="598"/>
        <w:jc w:val="both"/>
        <w:rPr>
          <w:sz w:val="24"/>
        </w:rPr>
      </w:pPr>
      <w:r>
        <w:rPr>
          <w:sz w:val="24"/>
        </w:rPr>
        <w:t>Demonstrates some experience wit</w:t>
      </w:r>
      <w:r>
        <w:rPr>
          <w:sz w:val="24"/>
        </w:rPr>
        <w:t>h serving vulnerable communities, providing culturally relevant and linguistically appropriate services to ethnically diverse immigrant</w:t>
      </w:r>
      <w:r>
        <w:rPr>
          <w:spacing w:val="-1"/>
          <w:sz w:val="24"/>
        </w:rPr>
        <w:t xml:space="preserve"> </w:t>
      </w:r>
      <w:r>
        <w:rPr>
          <w:sz w:val="24"/>
        </w:rPr>
        <w:t>communities.</w:t>
      </w:r>
    </w:p>
    <w:p w:rsidR="00191138" w:rsidRDefault="00191138">
      <w:pPr>
        <w:pStyle w:val="BodyText"/>
        <w:spacing w:before="3"/>
      </w:pPr>
    </w:p>
    <w:p w:rsidR="00191138" w:rsidRDefault="00D36FFD">
      <w:pPr>
        <w:pStyle w:val="Heading1"/>
        <w:numPr>
          <w:ilvl w:val="0"/>
          <w:numId w:val="10"/>
        </w:numPr>
        <w:tabs>
          <w:tab w:val="left" w:pos="840"/>
          <w:tab w:val="left" w:pos="841"/>
        </w:tabs>
        <w:ind w:hanging="720"/>
      </w:pPr>
      <w:bookmarkStart w:id="3" w:name="_bookmark3"/>
      <w:bookmarkEnd w:id="3"/>
      <w:r>
        <w:t>Scope of</w:t>
      </w:r>
      <w:r>
        <w:rPr>
          <w:spacing w:val="-3"/>
        </w:rPr>
        <w:t xml:space="preserve"> </w:t>
      </w:r>
      <w:r>
        <w:t>Work</w:t>
      </w:r>
    </w:p>
    <w:p w:rsidR="00191138" w:rsidRDefault="00191138">
      <w:pPr>
        <w:pStyle w:val="BodyText"/>
        <w:spacing w:before="1"/>
        <w:rPr>
          <w:b/>
          <w:sz w:val="22"/>
        </w:rPr>
      </w:pPr>
    </w:p>
    <w:p w:rsidR="00191138" w:rsidRDefault="00D36FFD">
      <w:pPr>
        <w:pStyle w:val="BodyText"/>
        <w:ind w:left="120" w:right="474"/>
        <w:jc w:val="both"/>
      </w:pPr>
      <w:r>
        <w:t>Successful</w:t>
      </w:r>
      <w:r>
        <w:rPr>
          <w:spacing w:val="-11"/>
        </w:rPr>
        <w:t xml:space="preserve"> </w:t>
      </w:r>
      <w:r>
        <w:t>bidders</w:t>
      </w:r>
      <w:r>
        <w:rPr>
          <w:spacing w:val="-9"/>
        </w:rPr>
        <w:t xml:space="preserve"> </w:t>
      </w:r>
      <w:r>
        <w:t>shall</w:t>
      </w:r>
      <w:r>
        <w:rPr>
          <w:spacing w:val="-10"/>
        </w:rPr>
        <w:t xml:space="preserve"> </w:t>
      </w:r>
      <w:r>
        <w:t>undertake</w:t>
      </w:r>
      <w:r>
        <w:rPr>
          <w:spacing w:val="-12"/>
        </w:rPr>
        <w:t xml:space="preserve"> </w:t>
      </w:r>
      <w:r>
        <w:t>initiatives</w:t>
      </w:r>
      <w:r>
        <w:rPr>
          <w:spacing w:val="-9"/>
        </w:rPr>
        <w:t xml:space="preserve"> </w:t>
      </w:r>
      <w:r>
        <w:t>in</w:t>
      </w:r>
      <w:r>
        <w:rPr>
          <w:spacing w:val="-9"/>
        </w:rPr>
        <w:t xml:space="preserve"> </w:t>
      </w:r>
      <w:r>
        <w:t>compliance</w:t>
      </w:r>
      <w:r>
        <w:rPr>
          <w:spacing w:val="-9"/>
        </w:rPr>
        <w:t xml:space="preserve"> </w:t>
      </w:r>
      <w:r>
        <w:t>with</w:t>
      </w:r>
      <w:r>
        <w:rPr>
          <w:spacing w:val="-9"/>
        </w:rPr>
        <w:t xml:space="preserve"> </w:t>
      </w:r>
      <w:r>
        <w:t>all</w:t>
      </w:r>
      <w:r>
        <w:rPr>
          <w:spacing w:val="-10"/>
        </w:rPr>
        <w:t xml:space="preserve"> </w:t>
      </w:r>
      <w:r>
        <w:t>applicable</w:t>
      </w:r>
      <w:r>
        <w:rPr>
          <w:spacing w:val="-11"/>
        </w:rPr>
        <w:t xml:space="preserve"> </w:t>
      </w:r>
      <w:r>
        <w:t>laws,</w:t>
      </w:r>
      <w:r>
        <w:rPr>
          <w:spacing w:val="-10"/>
        </w:rPr>
        <w:t xml:space="preserve"> </w:t>
      </w:r>
      <w:r>
        <w:t>regulations, and guidelines that further the objectives of the ENJF. For ENJF, successful bidders must be able to implement all of the following activities. DHS strongly encourages potential bidders to engage with other community partners able to support t</w:t>
      </w:r>
      <w:r>
        <w:t>he community outreach and education components.</w:t>
      </w:r>
    </w:p>
    <w:p w:rsidR="00191138" w:rsidRDefault="00D36FFD">
      <w:pPr>
        <w:pStyle w:val="BodyText"/>
        <w:spacing w:before="41" w:line="550" w:lineRule="atLeast"/>
        <w:ind w:left="840" w:right="5057" w:hanging="360"/>
      </w:pPr>
      <w:r>
        <w:t>The following services are required for this RFP: Program Implementation includes:</w:t>
      </w:r>
    </w:p>
    <w:p w:rsidR="00191138" w:rsidRDefault="00D36FFD">
      <w:pPr>
        <w:pStyle w:val="ListParagraph"/>
        <w:numPr>
          <w:ilvl w:val="1"/>
          <w:numId w:val="10"/>
        </w:numPr>
        <w:tabs>
          <w:tab w:val="left" w:pos="1560"/>
          <w:tab w:val="left" w:pos="1561"/>
        </w:tabs>
        <w:spacing w:before="185" w:line="293" w:lineRule="exact"/>
        <w:rPr>
          <w:rFonts w:ascii="Symbol" w:hAnsi="Symbol"/>
          <w:sz w:val="24"/>
        </w:rPr>
      </w:pPr>
      <w:r>
        <w:rPr>
          <w:sz w:val="24"/>
        </w:rPr>
        <w:t>Processing applications received</w:t>
      </w:r>
    </w:p>
    <w:p w:rsidR="00191138" w:rsidRDefault="00D36FFD">
      <w:pPr>
        <w:pStyle w:val="ListParagraph"/>
        <w:numPr>
          <w:ilvl w:val="1"/>
          <w:numId w:val="10"/>
        </w:numPr>
        <w:tabs>
          <w:tab w:val="left" w:pos="1560"/>
          <w:tab w:val="left" w:pos="1561"/>
        </w:tabs>
        <w:spacing w:line="292" w:lineRule="exact"/>
        <w:rPr>
          <w:rFonts w:ascii="Symbol" w:hAnsi="Symbol"/>
          <w:sz w:val="24"/>
        </w:rPr>
      </w:pPr>
      <w:r>
        <w:rPr>
          <w:sz w:val="24"/>
        </w:rPr>
        <w:t>Collecting supporting documentation to determine</w:t>
      </w:r>
      <w:r>
        <w:rPr>
          <w:spacing w:val="-8"/>
          <w:sz w:val="24"/>
        </w:rPr>
        <w:t xml:space="preserve"> </w:t>
      </w:r>
      <w:r>
        <w:rPr>
          <w:sz w:val="24"/>
        </w:rPr>
        <w:t>eligibility</w:t>
      </w:r>
    </w:p>
    <w:p w:rsidR="00191138" w:rsidRDefault="00D36FFD">
      <w:pPr>
        <w:pStyle w:val="ListParagraph"/>
        <w:numPr>
          <w:ilvl w:val="1"/>
          <w:numId w:val="10"/>
        </w:numPr>
        <w:tabs>
          <w:tab w:val="left" w:pos="1560"/>
          <w:tab w:val="left" w:pos="1561"/>
        </w:tabs>
        <w:ind w:right="481"/>
        <w:rPr>
          <w:rFonts w:ascii="Symbol" w:hAnsi="Symbol"/>
          <w:sz w:val="24"/>
        </w:rPr>
      </w:pPr>
      <w:r>
        <w:rPr>
          <w:sz w:val="24"/>
        </w:rPr>
        <w:t>Making</w:t>
      </w:r>
      <w:r>
        <w:rPr>
          <w:spacing w:val="-10"/>
          <w:sz w:val="24"/>
        </w:rPr>
        <w:t xml:space="preserve"> </w:t>
      </w:r>
      <w:r>
        <w:rPr>
          <w:sz w:val="24"/>
        </w:rPr>
        <w:t>eligibility</w:t>
      </w:r>
      <w:r>
        <w:rPr>
          <w:spacing w:val="-12"/>
          <w:sz w:val="24"/>
        </w:rPr>
        <w:t xml:space="preserve"> </w:t>
      </w:r>
      <w:r>
        <w:rPr>
          <w:sz w:val="24"/>
        </w:rPr>
        <w:t>determinatio</w:t>
      </w:r>
      <w:r>
        <w:rPr>
          <w:sz w:val="24"/>
        </w:rPr>
        <w:t>ns</w:t>
      </w:r>
      <w:r>
        <w:rPr>
          <w:spacing w:val="-9"/>
          <w:sz w:val="24"/>
        </w:rPr>
        <w:t xml:space="preserve"> </w:t>
      </w:r>
      <w:r>
        <w:rPr>
          <w:sz w:val="24"/>
        </w:rPr>
        <w:t>in</w:t>
      </w:r>
      <w:r>
        <w:rPr>
          <w:spacing w:val="-8"/>
          <w:sz w:val="24"/>
        </w:rPr>
        <w:t xml:space="preserve"> </w:t>
      </w:r>
      <w:r>
        <w:rPr>
          <w:sz w:val="24"/>
        </w:rPr>
        <w:t>a</w:t>
      </w:r>
      <w:r>
        <w:rPr>
          <w:spacing w:val="-11"/>
          <w:sz w:val="24"/>
        </w:rPr>
        <w:t xml:space="preserve"> </w:t>
      </w:r>
      <w:r>
        <w:rPr>
          <w:sz w:val="24"/>
        </w:rPr>
        <w:t>timely</w:t>
      </w:r>
      <w:r>
        <w:rPr>
          <w:spacing w:val="-12"/>
          <w:sz w:val="24"/>
        </w:rPr>
        <w:t xml:space="preserve"> </w:t>
      </w:r>
      <w:r>
        <w:rPr>
          <w:sz w:val="24"/>
        </w:rPr>
        <w:t>manner</w:t>
      </w:r>
      <w:r>
        <w:rPr>
          <w:spacing w:val="-10"/>
          <w:sz w:val="24"/>
        </w:rPr>
        <w:t xml:space="preserve"> </w:t>
      </w:r>
      <w:r>
        <w:rPr>
          <w:sz w:val="24"/>
        </w:rPr>
        <w:t>to</w:t>
      </w:r>
      <w:r>
        <w:rPr>
          <w:spacing w:val="-10"/>
          <w:sz w:val="24"/>
        </w:rPr>
        <w:t xml:space="preserve"> </w:t>
      </w:r>
      <w:r>
        <w:rPr>
          <w:sz w:val="24"/>
        </w:rPr>
        <w:t>ensure</w:t>
      </w:r>
      <w:r>
        <w:rPr>
          <w:spacing w:val="-11"/>
          <w:sz w:val="24"/>
        </w:rPr>
        <w:t xml:space="preserve"> </w:t>
      </w:r>
      <w:r>
        <w:rPr>
          <w:sz w:val="24"/>
        </w:rPr>
        <w:t>funds</w:t>
      </w:r>
      <w:r>
        <w:rPr>
          <w:spacing w:val="-12"/>
          <w:sz w:val="24"/>
        </w:rPr>
        <w:t xml:space="preserve"> </w:t>
      </w:r>
      <w:r>
        <w:rPr>
          <w:sz w:val="24"/>
        </w:rPr>
        <w:t>are</w:t>
      </w:r>
      <w:r>
        <w:rPr>
          <w:spacing w:val="-9"/>
          <w:sz w:val="24"/>
        </w:rPr>
        <w:t xml:space="preserve"> </w:t>
      </w:r>
      <w:r>
        <w:rPr>
          <w:sz w:val="24"/>
        </w:rPr>
        <w:t>distributed equitably and</w:t>
      </w:r>
      <w:r>
        <w:rPr>
          <w:spacing w:val="-4"/>
          <w:sz w:val="24"/>
        </w:rPr>
        <w:t xml:space="preserve"> </w:t>
      </w:r>
      <w:r>
        <w:rPr>
          <w:sz w:val="24"/>
        </w:rPr>
        <w:t>on-time.</w:t>
      </w:r>
    </w:p>
    <w:p w:rsidR="00191138" w:rsidRDefault="00191138">
      <w:pPr>
        <w:pStyle w:val="BodyText"/>
        <w:rPr>
          <w:sz w:val="26"/>
        </w:rPr>
      </w:pPr>
    </w:p>
    <w:p w:rsidR="00191138" w:rsidRDefault="00D36FFD">
      <w:pPr>
        <w:pStyle w:val="BodyText"/>
        <w:spacing w:before="157"/>
        <w:ind w:left="840"/>
      </w:pPr>
      <w:r>
        <w:t>Program Outreach, Education and Support includes:</w:t>
      </w:r>
    </w:p>
    <w:p w:rsidR="00191138" w:rsidRDefault="00191138">
      <w:pPr>
        <w:sectPr w:rsidR="00191138">
          <w:pgSz w:w="12240" w:h="15840"/>
          <w:pgMar w:top="940" w:right="600" w:bottom="1240" w:left="960" w:header="0" w:footer="928" w:gutter="0"/>
          <w:cols w:space="720"/>
        </w:sectPr>
      </w:pPr>
    </w:p>
    <w:p w:rsidR="00191138" w:rsidRDefault="00D36FFD">
      <w:pPr>
        <w:pStyle w:val="ListParagraph"/>
        <w:numPr>
          <w:ilvl w:val="1"/>
          <w:numId w:val="10"/>
        </w:numPr>
        <w:tabs>
          <w:tab w:val="left" w:pos="1560"/>
          <w:tab w:val="left" w:pos="1561"/>
          <w:tab w:val="left" w:pos="2762"/>
          <w:tab w:val="left" w:pos="4128"/>
          <w:tab w:val="left" w:pos="5379"/>
          <w:tab w:val="left" w:pos="5983"/>
          <w:tab w:val="left" w:pos="7119"/>
          <w:tab w:val="left" w:pos="7525"/>
          <w:tab w:val="left" w:pos="8478"/>
          <w:tab w:val="left" w:pos="9799"/>
        </w:tabs>
        <w:spacing w:before="86"/>
        <w:ind w:right="476"/>
        <w:rPr>
          <w:rFonts w:ascii="Symbol" w:hAnsi="Symbol"/>
          <w:sz w:val="24"/>
        </w:rPr>
      </w:pPr>
      <w:r>
        <w:rPr>
          <w:sz w:val="24"/>
        </w:rPr>
        <w:lastRenderedPageBreak/>
        <w:t>Providing</w:t>
      </w:r>
      <w:r>
        <w:rPr>
          <w:sz w:val="24"/>
        </w:rPr>
        <w:tab/>
        <w:t>community</w:t>
      </w:r>
      <w:r>
        <w:rPr>
          <w:sz w:val="24"/>
        </w:rPr>
        <w:tab/>
        <w:t>education</w:t>
      </w:r>
      <w:r>
        <w:rPr>
          <w:sz w:val="24"/>
        </w:rPr>
        <w:tab/>
        <w:t>and</w:t>
      </w:r>
      <w:r>
        <w:rPr>
          <w:sz w:val="24"/>
        </w:rPr>
        <w:tab/>
        <w:t>outreach</w:t>
      </w:r>
      <w:r>
        <w:rPr>
          <w:sz w:val="24"/>
        </w:rPr>
        <w:tab/>
        <w:t>to</w:t>
      </w:r>
      <w:r>
        <w:rPr>
          <w:sz w:val="24"/>
        </w:rPr>
        <w:tab/>
        <w:t>eligible</w:t>
      </w:r>
      <w:r>
        <w:rPr>
          <w:sz w:val="24"/>
        </w:rPr>
        <w:tab/>
        <w:t>individuals</w:t>
      </w:r>
      <w:r>
        <w:rPr>
          <w:sz w:val="24"/>
        </w:rPr>
        <w:tab/>
      </w:r>
      <w:r>
        <w:rPr>
          <w:spacing w:val="-6"/>
          <w:sz w:val="24"/>
        </w:rPr>
        <w:t xml:space="preserve">and </w:t>
      </w:r>
      <w:r>
        <w:rPr>
          <w:sz w:val="24"/>
        </w:rPr>
        <w:t>households.</w:t>
      </w:r>
    </w:p>
    <w:p w:rsidR="00191138" w:rsidRDefault="00D36FFD">
      <w:pPr>
        <w:pStyle w:val="ListParagraph"/>
        <w:numPr>
          <w:ilvl w:val="1"/>
          <w:numId w:val="10"/>
        </w:numPr>
        <w:tabs>
          <w:tab w:val="left" w:pos="1560"/>
          <w:tab w:val="left" w:pos="1561"/>
        </w:tabs>
        <w:spacing w:line="291" w:lineRule="exact"/>
        <w:rPr>
          <w:rFonts w:ascii="Symbol" w:hAnsi="Symbol"/>
          <w:sz w:val="24"/>
        </w:rPr>
      </w:pPr>
      <w:r>
        <w:rPr>
          <w:sz w:val="24"/>
        </w:rPr>
        <w:t>Providing application assistance as</w:t>
      </w:r>
      <w:r>
        <w:rPr>
          <w:spacing w:val="-7"/>
          <w:sz w:val="24"/>
        </w:rPr>
        <w:t xml:space="preserve"> </w:t>
      </w:r>
      <w:r>
        <w:rPr>
          <w:sz w:val="24"/>
        </w:rPr>
        <w:t>needed.</w:t>
      </w:r>
    </w:p>
    <w:p w:rsidR="00191138" w:rsidRDefault="00191138">
      <w:pPr>
        <w:pStyle w:val="BodyText"/>
        <w:spacing w:before="8"/>
        <w:rPr>
          <w:sz w:val="39"/>
        </w:rPr>
      </w:pPr>
    </w:p>
    <w:p w:rsidR="00191138" w:rsidRDefault="00D36FFD">
      <w:pPr>
        <w:pStyle w:val="BodyText"/>
        <w:spacing w:line="259" w:lineRule="auto"/>
        <w:ind w:left="840" w:right="481"/>
        <w:jc w:val="both"/>
      </w:pPr>
      <w:r>
        <w:t>Successful bidders shall review applications and supporting documents to ensure eligibility criteria are met, following compliance guidelines.</w:t>
      </w:r>
    </w:p>
    <w:p w:rsidR="00191138" w:rsidRDefault="00D36FFD">
      <w:pPr>
        <w:pStyle w:val="BodyText"/>
        <w:spacing w:before="160" w:line="259" w:lineRule="auto"/>
        <w:ind w:left="840" w:right="477"/>
        <w:jc w:val="both"/>
      </w:pPr>
      <w:r>
        <w:t>Successful bidders shall interact with applicants by phone and/or in</w:t>
      </w:r>
      <w:r>
        <w:t>-person to obtain</w:t>
      </w:r>
      <w:r>
        <w:rPr>
          <w:spacing w:val="-47"/>
        </w:rPr>
        <w:t xml:space="preserve"> </w:t>
      </w:r>
      <w:r>
        <w:t>any additional materials for incomplete applications if additional information is needed. They will also serve as points of contacts for applicants looking for information and status updates about their</w:t>
      </w:r>
      <w:r>
        <w:rPr>
          <w:spacing w:val="-5"/>
        </w:rPr>
        <w:t xml:space="preserve"> </w:t>
      </w:r>
      <w:r>
        <w:t>applications.</w:t>
      </w:r>
    </w:p>
    <w:p w:rsidR="00191138" w:rsidRDefault="00191138">
      <w:pPr>
        <w:pStyle w:val="BodyText"/>
        <w:spacing w:before="9"/>
        <w:rPr>
          <w:sz w:val="37"/>
        </w:rPr>
      </w:pPr>
    </w:p>
    <w:p w:rsidR="00191138" w:rsidRDefault="00D36FFD">
      <w:pPr>
        <w:pStyle w:val="Heading1"/>
        <w:numPr>
          <w:ilvl w:val="0"/>
          <w:numId w:val="10"/>
        </w:numPr>
        <w:tabs>
          <w:tab w:val="left" w:pos="840"/>
          <w:tab w:val="left" w:pos="841"/>
        </w:tabs>
        <w:ind w:hanging="720"/>
      </w:pPr>
      <w:bookmarkStart w:id="4" w:name="_bookmark4"/>
      <w:bookmarkEnd w:id="4"/>
      <w:r>
        <w:t>General Contracting</w:t>
      </w:r>
      <w:r>
        <w:rPr>
          <w:spacing w:val="-1"/>
        </w:rPr>
        <w:t xml:space="preserve"> </w:t>
      </w:r>
      <w:r>
        <w:t>Information</w:t>
      </w:r>
    </w:p>
    <w:p w:rsidR="00191138" w:rsidRDefault="00191138">
      <w:pPr>
        <w:pStyle w:val="BodyText"/>
        <w:spacing w:before="11"/>
        <w:rPr>
          <w:b/>
          <w:sz w:val="21"/>
        </w:rPr>
      </w:pPr>
    </w:p>
    <w:p w:rsidR="00191138" w:rsidRDefault="00D36FFD">
      <w:pPr>
        <w:pStyle w:val="BodyText"/>
        <w:ind w:left="211" w:right="485" w:firstLine="28"/>
      </w:pPr>
      <w:r>
        <w:t>Bidders must meet the terms and conditions of the DHS contracting rules and regulations as set forth in the Standard Language Document (“SLD”), the Contract Reimbursement Manual (“CRM”), and the Contract Policy and Information Manual (“CPIM”).</w:t>
      </w:r>
      <w:r>
        <w:t xml:space="preserve"> These documents are available on the DHS website at: </w:t>
      </w:r>
      <w:hyperlink r:id="rId14">
        <w:r>
          <w:rPr>
            <w:color w:val="800080"/>
            <w:u w:val="single" w:color="800080"/>
          </w:rPr>
          <w:t>https://www.state.nj.us/humanservices/olra/contracting/policy/</w:t>
        </w:r>
      </w:hyperlink>
    </w:p>
    <w:p w:rsidR="00191138" w:rsidRDefault="00191138">
      <w:pPr>
        <w:pStyle w:val="BodyText"/>
        <w:rPr>
          <w:sz w:val="16"/>
        </w:rPr>
      </w:pPr>
    </w:p>
    <w:p w:rsidR="00191138" w:rsidRDefault="00D36FFD">
      <w:pPr>
        <w:pStyle w:val="BodyText"/>
        <w:spacing w:before="92"/>
        <w:ind w:left="211"/>
      </w:pPr>
      <w:r>
        <w:t>Bidders are required to comply with the Affirmative Acti</w:t>
      </w:r>
      <w:r>
        <w:t>on Requirements of Public Law 1975,</w:t>
      </w:r>
    </w:p>
    <w:p w:rsidR="00191138" w:rsidRDefault="00D36FFD">
      <w:pPr>
        <w:pStyle w:val="BodyText"/>
        <w:ind w:left="211" w:right="598"/>
        <w:jc w:val="both"/>
      </w:pPr>
      <w:r>
        <w:t>c. 124 (N.J.A.C. 17:27) and the requirements of the Americans with Disabilities Act of 1991 (P.L. 101-336).</w:t>
      </w:r>
    </w:p>
    <w:p w:rsidR="00191138" w:rsidRDefault="00191138">
      <w:pPr>
        <w:pStyle w:val="BodyText"/>
      </w:pPr>
    </w:p>
    <w:p w:rsidR="00191138" w:rsidRDefault="00D36FFD">
      <w:pPr>
        <w:pStyle w:val="BodyText"/>
        <w:ind w:left="211" w:right="592"/>
        <w:jc w:val="both"/>
      </w:pPr>
      <w:r>
        <w:t>Budgets</w:t>
      </w:r>
      <w:r>
        <w:rPr>
          <w:spacing w:val="-11"/>
        </w:rPr>
        <w:t xml:space="preserve"> </w:t>
      </w:r>
      <w:r>
        <w:t>should</w:t>
      </w:r>
      <w:r>
        <w:rPr>
          <w:spacing w:val="-13"/>
        </w:rPr>
        <w:t xml:space="preserve"> </w:t>
      </w:r>
      <w:r>
        <w:t>accurately</w:t>
      </w:r>
      <w:r>
        <w:rPr>
          <w:spacing w:val="-13"/>
        </w:rPr>
        <w:t xml:space="preserve"> </w:t>
      </w:r>
      <w:r>
        <w:t>reflect</w:t>
      </w:r>
      <w:r>
        <w:rPr>
          <w:spacing w:val="-13"/>
        </w:rPr>
        <w:t xml:space="preserve"> </w:t>
      </w:r>
      <w:r>
        <w:t>the</w:t>
      </w:r>
      <w:r>
        <w:rPr>
          <w:spacing w:val="-10"/>
        </w:rPr>
        <w:t xml:space="preserve"> </w:t>
      </w:r>
      <w:r>
        <w:t>scope</w:t>
      </w:r>
      <w:r>
        <w:rPr>
          <w:spacing w:val="-13"/>
        </w:rPr>
        <w:t xml:space="preserve"> </w:t>
      </w:r>
      <w:r>
        <w:t>of</w:t>
      </w:r>
      <w:r>
        <w:rPr>
          <w:spacing w:val="-11"/>
        </w:rPr>
        <w:t xml:space="preserve"> </w:t>
      </w:r>
      <w:r>
        <w:t>responsibilities</w:t>
      </w:r>
      <w:r>
        <w:rPr>
          <w:spacing w:val="-11"/>
        </w:rPr>
        <w:t xml:space="preserve"> </w:t>
      </w:r>
      <w:r>
        <w:t>in</w:t>
      </w:r>
      <w:r>
        <w:rPr>
          <w:spacing w:val="-13"/>
        </w:rPr>
        <w:t xml:space="preserve"> </w:t>
      </w:r>
      <w:r>
        <w:t>order</w:t>
      </w:r>
      <w:r>
        <w:rPr>
          <w:spacing w:val="-12"/>
        </w:rPr>
        <w:t xml:space="preserve"> </w:t>
      </w:r>
      <w:r>
        <w:t>to</w:t>
      </w:r>
      <w:r>
        <w:rPr>
          <w:spacing w:val="-12"/>
        </w:rPr>
        <w:t xml:space="preserve"> </w:t>
      </w:r>
      <w:r>
        <w:t>accomplish</w:t>
      </w:r>
      <w:r>
        <w:rPr>
          <w:spacing w:val="-13"/>
        </w:rPr>
        <w:t xml:space="preserve"> </w:t>
      </w:r>
      <w:r>
        <w:t>the</w:t>
      </w:r>
      <w:r>
        <w:rPr>
          <w:spacing w:val="-12"/>
        </w:rPr>
        <w:t xml:space="preserve"> </w:t>
      </w:r>
      <w:r>
        <w:t>goals of this</w:t>
      </w:r>
      <w:r>
        <w:rPr>
          <w:spacing w:val="-16"/>
        </w:rPr>
        <w:t xml:space="preserve"> </w:t>
      </w:r>
      <w:r>
        <w:t>program.</w:t>
      </w:r>
    </w:p>
    <w:p w:rsidR="00191138" w:rsidRDefault="00191138">
      <w:pPr>
        <w:pStyle w:val="BodyText"/>
        <w:spacing w:before="1"/>
      </w:pPr>
    </w:p>
    <w:p w:rsidR="00191138" w:rsidRDefault="00D36FFD">
      <w:pPr>
        <w:pStyle w:val="BodyText"/>
        <w:ind w:left="211" w:right="586"/>
        <w:jc w:val="both"/>
      </w:pPr>
      <w:r>
        <w:t>All bidders will be notified in writing of DHS’ intent to award contract(s). Bid responses are considered public information and can be made available for a defined period after announcement of the contract awards and prior to final award, as wel</w:t>
      </w:r>
      <w:r>
        <w:t>l as through the State Open Public Records Act process at the conclusion of the RFP process.</w:t>
      </w:r>
    </w:p>
    <w:p w:rsidR="00191138" w:rsidRDefault="00191138">
      <w:pPr>
        <w:pStyle w:val="BodyText"/>
      </w:pPr>
    </w:p>
    <w:p w:rsidR="00191138" w:rsidRDefault="00D36FFD">
      <w:pPr>
        <w:pStyle w:val="BodyText"/>
        <w:ind w:left="211" w:right="590"/>
        <w:jc w:val="both"/>
      </w:pPr>
      <w:r>
        <w:t>All</w:t>
      </w:r>
      <w:r>
        <w:rPr>
          <w:spacing w:val="-6"/>
        </w:rPr>
        <w:t xml:space="preserve"> </w:t>
      </w:r>
      <w:r>
        <w:t>bidders</w:t>
      </w:r>
      <w:r>
        <w:rPr>
          <w:spacing w:val="-6"/>
        </w:rPr>
        <w:t xml:space="preserve"> </w:t>
      </w:r>
      <w:r>
        <w:t>should</w:t>
      </w:r>
      <w:r>
        <w:rPr>
          <w:spacing w:val="-4"/>
        </w:rPr>
        <w:t xml:space="preserve"> </w:t>
      </w:r>
      <w:r>
        <w:t>be</w:t>
      </w:r>
      <w:r>
        <w:rPr>
          <w:spacing w:val="-5"/>
        </w:rPr>
        <w:t xml:space="preserve"> </w:t>
      </w:r>
      <w:r>
        <w:t>aware</w:t>
      </w:r>
      <w:r>
        <w:rPr>
          <w:spacing w:val="-4"/>
        </w:rPr>
        <w:t xml:space="preserve"> </w:t>
      </w:r>
      <w:r>
        <w:t>of</w:t>
      </w:r>
      <w:r>
        <w:rPr>
          <w:spacing w:val="-5"/>
        </w:rPr>
        <w:t xml:space="preserve"> </w:t>
      </w:r>
      <w:r>
        <w:t>the</w:t>
      </w:r>
      <w:r>
        <w:rPr>
          <w:spacing w:val="-6"/>
        </w:rPr>
        <w:t xml:space="preserve"> </w:t>
      </w:r>
      <w:r>
        <w:t>requirements</w:t>
      </w:r>
      <w:r>
        <w:rPr>
          <w:spacing w:val="-7"/>
        </w:rPr>
        <w:t xml:space="preserve"> </w:t>
      </w:r>
      <w:r>
        <w:rPr>
          <w:spacing w:val="2"/>
        </w:rPr>
        <w:t>for</w:t>
      </w:r>
      <w:r>
        <w:rPr>
          <w:spacing w:val="-7"/>
        </w:rPr>
        <w:t xml:space="preserve"> </w:t>
      </w:r>
      <w:r>
        <w:t>posting</w:t>
      </w:r>
      <w:r>
        <w:rPr>
          <w:spacing w:val="-7"/>
        </w:rPr>
        <w:t xml:space="preserve"> </w:t>
      </w:r>
      <w:r>
        <w:t>of</w:t>
      </w:r>
      <w:r>
        <w:rPr>
          <w:spacing w:val="-2"/>
        </w:rPr>
        <w:t xml:space="preserve"> </w:t>
      </w:r>
      <w:r>
        <w:t>winning</w:t>
      </w:r>
      <w:r>
        <w:rPr>
          <w:spacing w:val="-6"/>
        </w:rPr>
        <w:t xml:space="preserve"> </w:t>
      </w:r>
      <w:r>
        <w:t>proposals</w:t>
      </w:r>
      <w:r>
        <w:rPr>
          <w:spacing w:val="-5"/>
        </w:rPr>
        <w:t xml:space="preserve"> </w:t>
      </w:r>
      <w:r>
        <w:t>and</w:t>
      </w:r>
      <w:r>
        <w:rPr>
          <w:spacing w:val="-5"/>
        </w:rPr>
        <w:t xml:space="preserve"> </w:t>
      </w:r>
      <w:r>
        <w:t>contract documents set forth in Executive Order 166. Please see Attachment</w:t>
      </w:r>
      <w:r>
        <w:rPr>
          <w:spacing w:val="-12"/>
        </w:rPr>
        <w:t xml:space="preserve"> </w:t>
      </w:r>
      <w:r>
        <w:t>F.</w:t>
      </w:r>
    </w:p>
    <w:p w:rsidR="00191138" w:rsidRDefault="00191138">
      <w:pPr>
        <w:pStyle w:val="BodyText"/>
      </w:pPr>
    </w:p>
    <w:p w:rsidR="00191138" w:rsidRDefault="00D36FFD">
      <w:pPr>
        <w:pStyle w:val="BodyText"/>
        <w:ind w:left="211" w:right="593"/>
        <w:jc w:val="both"/>
      </w:pPr>
      <w:r>
        <w:rPr>
          <w:color w:val="202020"/>
        </w:rPr>
        <w:t>Successful bidders shall maintain all documentation related to products, transactions or services under this contract for a period of five years from the date of final payment. Such records shall be made available to the New Jersey Office of the State Co</w:t>
      </w:r>
      <w:r>
        <w:rPr>
          <w:color w:val="202020"/>
        </w:rPr>
        <w:t>mptroller upon request.</w:t>
      </w:r>
    </w:p>
    <w:p w:rsidR="00191138" w:rsidRDefault="00191138">
      <w:pPr>
        <w:pStyle w:val="BodyText"/>
      </w:pPr>
    </w:p>
    <w:p w:rsidR="00191138" w:rsidRDefault="00D36FFD">
      <w:pPr>
        <w:pStyle w:val="BodyText"/>
        <w:spacing w:before="1"/>
        <w:ind w:left="211" w:right="589"/>
        <w:jc w:val="both"/>
      </w:pPr>
      <w:r>
        <w:t xml:space="preserve">In accordance with DHS Policy P1.12 available on the web at: </w:t>
      </w:r>
      <w:hyperlink r:id="rId15">
        <w:r>
          <w:rPr>
            <w:color w:val="0000FF"/>
            <w:u w:val="single" w:color="0000FF"/>
          </w:rPr>
          <w:t>https://www.state.nj.us/humanservices/olra/assets/documents/CPIManual.pdf</w:t>
        </w:r>
      </w:hyperlink>
      <w:r>
        <w:rPr>
          <w:color w:val="0000FF"/>
        </w:rPr>
        <w:t xml:space="preserve"> </w:t>
      </w:r>
      <w:r>
        <w:t>, f</w:t>
      </w:r>
      <w:r>
        <w:t>unds awarded pursuant to this RFP will be kept separate from existing programs in place between the</w:t>
      </w:r>
      <w:r>
        <w:rPr>
          <w:spacing w:val="-18"/>
        </w:rPr>
        <w:t xml:space="preserve"> </w:t>
      </w:r>
      <w:r>
        <w:t>bidder</w:t>
      </w:r>
      <w:r>
        <w:rPr>
          <w:spacing w:val="-18"/>
        </w:rPr>
        <w:t xml:space="preserve"> </w:t>
      </w:r>
      <w:r>
        <w:t>and</w:t>
      </w:r>
      <w:r>
        <w:rPr>
          <w:spacing w:val="-16"/>
        </w:rPr>
        <w:t xml:space="preserve"> </w:t>
      </w:r>
      <w:r>
        <w:t>DHS/ONA</w:t>
      </w:r>
      <w:r>
        <w:rPr>
          <w:spacing w:val="-17"/>
        </w:rPr>
        <w:t xml:space="preserve"> </w:t>
      </w:r>
      <w:r>
        <w:t>until</w:t>
      </w:r>
      <w:r>
        <w:rPr>
          <w:spacing w:val="-19"/>
        </w:rPr>
        <w:t xml:space="preserve"> </w:t>
      </w:r>
      <w:r>
        <w:t>ONA</w:t>
      </w:r>
      <w:r>
        <w:rPr>
          <w:spacing w:val="-17"/>
        </w:rPr>
        <w:t xml:space="preserve"> </w:t>
      </w:r>
      <w:r>
        <w:t>determines,</w:t>
      </w:r>
      <w:r>
        <w:rPr>
          <w:spacing w:val="-17"/>
        </w:rPr>
        <w:t xml:space="preserve"> </w:t>
      </w:r>
      <w:r>
        <w:t>in</w:t>
      </w:r>
      <w:r>
        <w:rPr>
          <w:spacing w:val="-18"/>
        </w:rPr>
        <w:t xml:space="preserve"> </w:t>
      </w:r>
      <w:r>
        <w:t>its</w:t>
      </w:r>
      <w:r>
        <w:rPr>
          <w:spacing w:val="-18"/>
        </w:rPr>
        <w:t xml:space="preserve"> </w:t>
      </w:r>
      <w:r>
        <w:t>sole</w:t>
      </w:r>
      <w:r>
        <w:rPr>
          <w:spacing w:val="-18"/>
        </w:rPr>
        <w:t xml:space="preserve"> </w:t>
      </w:r>
      <w:r>
        <w:t>discretion,</w:t>
      </w:r>
      <w:r>
        <w:rPr>
          <w:spacing w:val="-17"/>
        </w:rPr>
        <w:t xml:space="preserve"> </w:t>
      </w:r>
      <w:r>
        <w:t>that</w:t>
      </w:r>
      <w:r>
        <w:rPr>
          <w:spacing w:val="-18"/>
        </w:rPr>
        <w:t xml:space="preserve"> </w:t>
      </w:r>
      <w:r>
        <w:t>the</w:t>
      </w:r>
      <w:r>
        <w:rPr>
          <w:spacing w:val="-17"/>
        </w:rPr>
        <w:t xml:space="preserve"> </w:t>
      </w:r>
      <w:r>
        <w:t>program</w:t>
      </w:r>
      <w:r>
        <w:rPr>
          <w:spacing w:val="-17"/>
        </w:rPr>
        <w:t xml:space="preserve"> </w:t>
      </w:r>
      <w:r>
        <w:t>is</w:t>
      </w:r>
      <w:r>
        <w:rPr>
          <w:spacing w:val="-18"/>
        </w:rPr>
        <w:t xml:space="preserve"> </w:t>
      </w:r>
      <w:r>
        <w:t>stable in terms of service provision, expenditures, and applicable reve</w:t>
      </w:r>
      <w:r>
        <w:t>nue</w:t>
      </w:r>
      <w:r>
        <w:rPr>
          <w:spacing w:val="-24"/>
        </w:rPr>
        <w:t xml:space="preserve"> </w:t>
      </w:r>
      <w:r>
        <w:t>generation.</w:t>
      </w:r>
    </w:p>
    <w:p w:rsidR="00191138" w:rsidRDefault="00191138">
      <w:pPr>
        <w:pStyle w:val="BodyText"/>
        <w:spacing w:before="11"/>
        <w:rPr>
          <w:sz w:val="23"/>
        </w:rPr>
      </w:pPr>
    </w:p>
    <w:p w:rsidR="00191138" w:rsidRDefault="00D36FFD">
      <w:pPr>
        <w:pStyle w:val="BodyText"/>
        <w:ind w:left="211"/>
        <w:jc w:val="both"/>
      </w:pPr>
      <w:r>
        <w:t>Should service provision be delayed through no fault of the successful bidder, funding</w:t>
      </w:r>
    </w:p>
    <w:p w:rsidR="00191138" w:rsidRDefault="00191138">
      <w:pPr>
        <w:jc w:val="both"/>
        <w:sectPr w:rsidR="00191138">
          <w:pgSz w:w="12240" w:h="15840"/>
          <w:pgMar w:top="920" w:right="600" w:bottom="1240" w:left="960" w:header="0" w:footer="928" w:gutter="0"/>
          <w:cols w:space="720"/>
        </w:sectPr>
      </w:pPr>
    </w:p>
    <w:p w:rsidR="00191138" w:rsidRDefault="00D36FFD">
      <w:pPr>
        <w:pStyle w:val="BodyText"/>
        <w:spacing w:before="66"/>
        <w:ind w:left="211" w:right="485"/>
      </w:pPr>
      <w:r>
        <w:lastRenderedPageBreak/>
        <w:t>continuation</w:t>
      </w:r>
      <w:r>
        <w:rPr>
          <w:spacing w:val="-14"/>
        </w:rPr>
        <w:t xml:space="preserve"> </w:t>
      </w:r>
      <w:r>
        <w:t>will</w:t>
      </w:r>
      <w:r>
        <w:rPr>
          <w:spacing w:val="-14"/>
        </w:rPr>
        <w:t xml:space="preserve"> </w:t>
      </w:r>
      <w:r>
        <w:t>be</w:t>
      </w:r>
      <w:r>
        <w:rPr>
          <w:spacing w:val="-14"/>
        </w:rPr>
        <w:t xml:space="preserve"> </w:t>
      </w:r>
      <w:r>
        <w:t>considered</w:t>
      </w:r>
      <w:r>
        <w:rPr>
          <w:spacing w:val="-15"/>
        </w:rPr>
        <w:t xml:space="preserve"> </w:t>
      </w:r>
      <w:r>
        <w:t>on</w:t>
      </w:r>
      <w:r>
        <w:rPr>
          <w:spacing w:val="-16"/>
        </w:rPr>
        <w:t xml:space="preserve"> </w:t>
      </w:r>
      <w:r>
        <w:t>a</w:t>
      </w:r>
      <w:r>
        <w:rPr>
          <w:spacing w:val="-14"/>
        </w:rPr>
        <w:t xml:space="preserve"> </w:t>
      </w:r>
      <w:r>
        <w:t>case-by-case</w:t>
      </w:r>
      <w:r>
        <w:rPr>
          <w:spacing w:val="-13"/>
        </w:rPr>
        <w:t xml:space="preserve"> </w:t>
      </w:r>
      <w:r>
        <w:t>basis.</w:t>
      </w:r>
      <w:r>
        <w:rPr>
          <w:spacing w:val="-15"/>
        </w:rPr>
        <w:t xml:space="preserve"> </w:t>
      </w:r>
      <w:r>
        <w:t>Should</w:t>
      </w:r>
      <w:r>
        <w:rPr>
          <w:spacing w:val="-13"/>
        </w:rPr>
        <w:t xml:space="preserve"> </w:t>
      </w:r>
      <w:r>
        <w:t>services</w:t>
      </w:r>
      <w:r>
        <w:rPr>
          <w:spacing w:val="-14"/>
        </w:rPr>
        <w:t xml:space="preserve"> </w:t>
      </w:r>
      <w:r>
        <w:t>not</w:t>
      </w:r>
      <w:r>
        <w:rPr>
          <w:spacing w:val="-13"/>
        </w:rPr>
        <w:t xml:space="preserve"> </w:t>
      </w:r>
      <w:r>
        <w:t>be</w:t>
      </w:r>
      <w:r>
        <w:rPr>
          <w:spacing w:val="-14"/>
        </w:rPr>
        <w:t xml:space="preserve"> </w:t>
      </w:r>
      <w:r>
        <w:t>rendered,</w:t>
      </w:r>
      <w:r>
        <w:rPr>
          <w:spacing w:val="-13"/>
        </w:rPr>
        <w:t xml:space="preserve"> </w:t>
      </w:r>
      <w:r>
        <w:t>any funds which have been provided pursuant to this agreement shall be returned to</w:t>
      </w:r>
      <w:r>
        <w:rPr>
          <w:spacing w:val="-29"/>
        </w:rPr>
        <w:t xml:space="preserve"> </w:t>
      </w:r>
      <w:r>
        <w:t>DHS/ONA.</w:t>
      </w:r>
    </w:p>
    <w:p w:rsidR="00191138" w:rsidRDefault="00191138">
      <w:pPr>
        <w:pStyle w:val="BodyText"/>
        <w:rPr>
          <w:sz w:val="26"/>
        </w:rPr>
      </w:pPr>
    </w:p>
    <w:p w:rsidR="00191138" w:rsidRDefault="00191138">
      <w:pPr>
        <w:pStyle w:val="BodyText"/>
        <w:spacing w:before="11"/>
        <w:rPr>
          <w:sz w:val="21"/>
        </w:rPr>
      </w:pPr>
    </w:p>
    <w:p w:rsidR="00191138" w:rsidRDefault="00D36FFD">
      <w:pPr>
        <w:pStyle w:val="Heading1"/>
        <w:numPr>
          <w:ilvl w:val="0"/>
          <w:numId w:val="9"/>
        </w:numPr>
        <w:tabs>
          <w:tab w:val="left" w:pos="840"/>
          <w:tab w:val="left" w:pos="841"/>
        </w:tabs>
        <w:ind w:hanging="720"/>
        <w:jc w:val="left"/>
        <w:rPr>
          <w:rFonts w:ascii="Calibri"/>
          <w:sz w:val="28"/>
        </w:rPr>
      </w:pPr>
      <w:bookmarkStart w:id="5" w:name="_bookmark5"/>
      <w:bookmarkEnd w:id="5"/>
      <w:r>
        <w:t>Required Proposal</w:t>
      </w:r>
      <w:r>
        <w:rPr>
          <w:spacing w:val="-1"/>
        </w:rPr>
        <w:t xml:space="preserve"> </w:t>
      </w:r>
      <w:r>
        <w:t>Content</w:t>
      </w:r>
    </w:p>
    <w:p w:rsidR="00191138" w:rsidRDefault="00191138">
      <w:pPr>
        <w:pStyle w:val="BodyText"/>
        <w:spacing w:before="10"/>
        <w:rPr>
          <w:b/>
          <w:sz w:val="21"/>
        </w:rPr>
      </w:pPr>
    </w:p>
    <w:p w:rsidR="00191138" w:rsidRDefault="00D36FFD">
      <w:pPr>
        <w:pStyle w:val="BodyText"/>
        <w:ind w:left="120" w:right="474"/>
        <w:jc w:val="both"/>
      </w:pPr>
      <w:r>
        <w:t>The ENJF funding will give priority consideration to bidders located in counties within the state identified in this RFP as having a larger COVID-impact and a larger percentage of target population, as well as experience in delivering services to these gro</w:t>
      </w:r>
      <w:r>
        <w:t>ups. Organizational capacity,</w:t>
      </w:r>
      <w:r>
        <w:rPr>
          <w:spacing w:val="-19"/>
        </w:rPr>
        <w:t xml:space="preserve"> </w:t>
      </w:r>
      <w:r>
        <w:t>regional</w:t>
      </w:r>
      <w:r>
        <w:rPr>
          <w:spacing w:val="-20"/>
        </w:rPr>
        <w:t xml:space="preserve"> </w:t>
      </w:r>
      <w:r>
        <w:t>reach,</w:t>
      </w:r>
      <w:r>
        <w:rPr>
          <w:spacing w:val="-19"/>
        </w:rPr>
        <w:t xml:space="preserve"> </w:t>
      </w:r>
      <w:r>
        <w:t>and</w:t>
      </w:r>
      <w:r>
        <w:rPr>
          <w:spacing w:val="-19"/>
        </w:rPr>
        <w:t xml:space="preserve"> </w:t>
      </w:r>
      <w:r>
        <w:t>experience</w:t>
      </w:r>
      <w:r>
        <w:rPr>
          <w:spacing w:val="-19"/>
        </w:rPr>
        <w:t xml:space="preserve"> </w:t>
      </w:r>
      <w:r>
        <w:t>working</w:t>
      </w:r>
      <w:r>
        <w:rPr>
          <w:spacing w:val="-19"/>
        </w:rPr>
        <w:t xml:space="preserve"> </w:t>
      </w:r>
      <w:r>
        <w:t>with</w:t>
      </w:r>
      <w:r>
        <w:rPr>
          <w:spacing w:val="-19"/>
        </w:rPr>
        <w:t xml:space="preserve"> </w:t>
      </w:r>
      <w:r>
        <w:t>vulnerable</w:t>
      </w:r>
      <w:r>
        <w:rPr>
          <w:spacing w:val="-19"/>
        </w:rPr>
        <w:t xml:space="preserve"> </w:t>
      </w:r>
      <w:r>
        <w:t>communities</w:t>
      </w:r>
      <w:r>
        <w:rPr>
          <w:spacing w:val="-19"/>
        </w:rPr>
        <w:t xml:space="preserve"> </w:t>
      </w:r>
      <w:r>
        <w:t>will</w:t>
      </w:r>
      <w:r>
        <w:rPr>
          <w:spacing w:val="-20"/>
        </w:rPr>
        <w:t xml:space="preserve"> </w:t>
      </w:r>
      <w:r>
        <w:t>be</w:t>
      </w:r>
      <w:r>
        <w:rPr>
          <w:spacing w:val="-19"/>
        </w:rPr>
        <w:t xml:space="preserve"> </w:t>
      </w:r>
      <w:r>
        <w:t>considered as well. All bidders must submit the following</w:t>
      </w:r>
      <w:r>
        <w:rPr>
          <w:spacing w:val="-6"/>
        </w:rPr>
        <w:t xml:space="preserve"> </w:t>
      </w:r>
      <w:r>
        <w:t>items:</w:t>
      </w:r>
    </w:p>
    <w:p w:rsidR="00191138" w:rsidRDefault="00191138">
      <w:pPr>
        <w:pStyle w:val="BodyText"/>
      </w:pPr>
    </w:p>
    <w:p w:rsidR="00191138" w:rsidRDefault="00D36FFD">
      <w:pPr>
        <w:pStyle w:val="BodyText"/>
        <w:ind w:left="120" w:right="708"/>
      </w:pPr>
      <w:r>
        <w:rPr>
          <w:b/>
          <w:u w:val="thick"/>
        </w:rPr>
        <w:t xml:space="preserve">Funding Proposal Cover Sheet </w:t>
      </w:r>
      <w:r>
        <w:t>(RFP Attachment A) All bidders must submit a written res</w:t>
      </w:r>
      <w:r>
        <w:t xml:space="preserve">ponse that addresses organization’s role in this program; overview of organization’s work, programs, and initiatives; profile of experience with prospective applicant communities; short narrative; and capacity to implement this program in no more than 5-6 </w:t>
      </w:r>
      <w:r>
        <w:t>pages.</w:t>
      </w:r>
    </w:p>
    <w:p w:rsidR="00191138" w:rsidRDefault="00191138">
      <w:pPr>
        <w:pStyle w:val="BodyText"/>
        <w:spacing w:before="10"/>
        <w:rPr>
          <w:sz w:val="23"/>
        </w:rPr>
      </w:pPr>
    </w:p>
    <w:p w:rsidR="00191138" w:rsidRDefault="00D36FFD">
      <w:pPr>
        <w:ind w:left="120"/>
        <w:rPr>
          <w:sz w:val="24"/>
        </w:rPr>
      </w:pPr>
      <w:r>
        <w:rPr>
          <w:b/>
          <w:sz w:val="24"/>
          <w:u w:val="thick"/>
        </w:rPr>
        <w:t>Specific Requirements</w:t>
      </w:r>
      <w:r>
        <w:rPr>
          <w:b/>
          <w:sz w:val="24"/>
        </w:rPr>
        <w:t xml:space="preserve"> </w:t>
      </w:r>
      <w:r>
        <w:rPr>
          <w:i/>
          <w:sz w:val="24"/>
        </w:rPr>
        <w:t xml:space="preserve">– </w:t>
      </w:r>
      <w:r>
        <w:rPr>
          <w:sz w:val="24"/>
        </w:rPr>
        <w:t>note this may be submitted in narrative or outline format.</w:t>
      </w:r>
    </w:p>
    <w:p w:rsidR="00191138" w:rsidRDefault="00191138">
      <w:pPr>
        <w:pStyle w:val="BodyText"/>
        <w:spacing w:before="8"/>
      </w:pPr>
    </w:p>
    <w:p w:rsidR="00191138" w:rsidRDefault="00D36FFD">
      <w:pPr>
        <w:pStyle w:val="ListParagraph"/>
        <w:numPr>
          <w:ilvl w:val="1"/>
          <w:numId w:val="9"/>
        </w:numPr>
        <w:tabs>
          <w:tab w:val="left" w:pos="840"/>
          <w:tab w:val="left" w:pos="841"/>
        </w:tabs>
        <w:spacing w:line="235" w:lineRule="auto"/>
        <w:ind w:right="1100"/>
        <w:rPr>
          <w:i/>
          <w:sz w:val="24"/>
        </w:rPr>
      </w:pPr>
      <w:r>
        <w:rPr>
          <w:sz w:val="24"/>
        </w:rPr>
        <w:t xml:space="preserve">Organizational Capacity - This can include capacity accounting for partners on this proposal </w:t>
      </w:r>
      <w:r>
        <w:rPr>
          <w:i/>
          <w:sz w:val="24"/>
        </w:rPr>
        <w:t>(20</w:t>
      </w:r>
      <w:r>
        <w:rPr>
          <w:i/>
          <w:spacing w:val="-2"/>
          <w:sz w:val="24"/>
        </w:rPr>
        <w:t xml:space="preserve"> </w:t>
      </w:r>
      <w:r>
        <w:rPr>
          <w:i/>
          <w:sz w:val="24"/>
        </w:rPr>
        <w:t>points)</w:t>
      </w:r>
    </w:p>
    <w:p w:rsidR="00191138" w:rsidRDefault="00D36FFD">
      <w:pPr>
        <w:pStyle w:val="ListParagraph"/>
        <w:numPr>
          <w:ilvl w:val="2"/>
          <w:numId w:val="9"/>
        </w:numPr>
        <w:tabs>
          <w:tab w:val="left" w:pos="1561"/>
        </w:tabs>
        <w:spacing w:before="9" w:line="235" w:lineRule="auto"/>
        <w:ind w:right="588"/>
        <w:jc w:val="both"/>
        <w:rPr>
          <w:sz w:val="24"/>
        </w:rPr>
      </w:pPr>
      <w:r>
        <w:rPr>
          <w:sz w:val="24"/>
        </w:rPr>
        <w:t>Demonstrate</w:t>
      </w:r>
      <w:r>
        <w:rPr>
          <w:spacing w:val="-16"/>
          <w:sz w:val="24"/>
        </w:rPr>
        <w:t xml:space="preserve"> </w:t>
      </w:r>
      <w:r>
        <w:rPr>
          <w:sz w:val="24"/>
        </w:rPr>
        <w:t>capacity</w:t>
      </w:r>
      <w:r>
        <w:rPr>
          <w:spacing w:val="-19"/>
          <w:sz w:val="24"/>
        </w:rPr>
        <w:t xml:space="preserve"> </w:t>
      </w:r>
      <w:r>
        <w:rPr>
          <w:sz w:val="24"/>
        </w:rPr>
        <w:t>and</w:t>
      </w:r>
      <w:r>
        <w:rPr>
          <w:spacing w:val="-16"/>
          <w:sz w:val="24"/>
        </w:rPr>
        <w:t xml:space="preserve"> </w:t>
      </w:r>
      <w:r>
        <w:rPr>
          <w:sz w:val="24"/>
        </w:rPr>
        <w:t>capability</w:t>
      </w:r>
      <w:r>
        <w:rPr>
          <w:spacing w:val="-15"/>
          <w:sz w:val="24"/>
        </w:rPr>
        <w:t xml:space="preserve"> </w:t>
      </w:r>
      <w:r>
        <w:rPr>
          <w:sz w:val="24"/>
        </w:rPr>
        <w:t>to</w:t>
      </w:r>
      <w:r>
        <w:rPr>
          <w:spacing w:val="-16"/>
          <w:sz w:val="24"/>
        </w:rPr>
        <w:t xml:space="preserve"> </w:t>
      </w:r>
      <w:r>
        <w:rPr>
          <w:sz w:val="24"/>
        </w:rPr>
        <w:t>provide</w:t>
      </w:r>
      <w:r>
        <w:rPr>
          <w:spacing w:val="-15"/>
          <w:sz w:val="24"/>
        </w:rPr>
        <w:t xml:space="preserve"> </w:t>
      </w:r>
      <w:r>
        <w:rPr>
          <w:sz w:val="24"/>
        </w:rPr>
        <w:t>services</w:t>
      </w:r>
      <w:r>
        <w:rPr>
          <w:spacing w:val="-16"/>
          <w:sz w:val="24"/>
        </w:rPr>
        <w:t xml:space="preserve"> </w:t>
      </w:r>
      <w:r>
        <w:rPr>
          <w:sz w:val="24"/>
        </w:rPr>
        <w:t>to</w:t>
      </w:r>
      <w:r>
        <w:rPr>
          <w:spacing w:val="-13"/>
          <w:sz w:val="24"/>
        </w:rPr>
        <w:t xml:space="preserve"> </w:t>
      </w:r>
      <w:r>
        <w:rPr>
          <w:sz w:val="24"/>
        </w:rPr>
        <w:t>geographically</w:t>
      </w:r>
      <w:r>
        <w:rPr>
          <w:spacing w:val="-19"/>
          <w:sz w:val="24"/>
        </w:rPr>
        <w:t xml:space="preserve"> </w:t>
      </w:r>
      <w:r>
        <w:rPr>
          <w:sz w:val="24"/>
        </w:rPr>
        <w:t>diverse communities</w:t>
      </w:r>
      <w:r>
        <w:rPr>
          <w:spacing w:val="-16"/>
          <w:sz w:val="24"/>
        </w:rPr>
        <w:t xml:space="preserve"> </w:t>
      </w:r>
      <w:r>
        <w:rPr>
          <w:sz w:val="24"/>
        </w:rPr>
        <w:t>across</w:t>
      </w:r>
      <w:r>
        <w:rPr>
          <w:spacing w:val="-14"/>
          <w:sz w:val="24"/>
        </w:rPr>
        <w:t xml:space="preserve"> </w:t>
      </w:r>
      <w:r>
        <w:rPr>
          <w:sz w:val="24"/>
        </w:rPr>
        <w:t>the</w:t>
      </w:r>
      <w:r>
        <w:rPr>
          <w:spacing w:val="-15"/>
          <w:sz w:val="24"/>
        </w:rPr>
        <w:t xml:space="preserve"> </w:t>
      </w:r>
      <w:r>
        <w:rPr>
          <w:sz w:val="24"/>
        </w:rPr>
        <w:t>state</w:t>
      </w:r>
      <w:r>
        <w:rPr>
          <w:spacing w:val="-13"/>
          <w:sz w:val="24"/>
        </w:rPr>
        <w:t xml:space="preserve"> </w:t>
      </w:r>
      <w:r>
        <w:rPr>
          <w:sz w:val="24"/>
        </w:rPr>
        <w:t>with</w:t>
      </w:r>
      <w:r>
        <w:rPr>
          <w:spacing w:val="-15"/>
          <w:sz w:val="24"/>
        </w:rPr>
        <w:t xml:space="preserve"> </w:t>
      </w:r>
      <w:r>
        <w:rPr>
          <w:sz w:val="24"/>
        </w:rPr>
        <w:t>a</w:t>
      </w:r>
      <w:r>
        <w:rPr>
          <w:spacing w:val="-15"/>
          <w:sz w:val="24"/>
        </w:rPr>
        <w:t xml:space="preserve"> </w:t>
      </w:r>
      <w:r>
        <w:rPr>
          <w:sz w:val="24"/>
        </w:rPr>
        <w:t>focus</w:t>
      </w:r>
      <w:r>
        <w:rPr>
          <w:spacing w:val="-15"/>
          <w:sz w:val="24"/>
        </w:rPr>
        <w:t xml:space="preserve"> </w:t>
      </w:r>
      <w:r>
        <w:rPr>
          <w:sz w:val="24"/>
        </w:rPr>
        <w:t>on</w:t>
      </w:r>
      <w:r>
        <w:rPr>
          <w:spacing w:val="-13"/>
          <w:sz w:val="24"/>
        </w:rPr>
        <w:t xml:space="preserve"> </w:t>
      </w:r>
      <w:r>
        <w:rPr>
          <w:sz w:val="24"/>
        </w:rPr>
        <w:t>at</w:t>
      </w:r>
      <w:r>
        <w:rPr>
          <w:spacing w:val="-16"/>
          <w:sz w:val="24"/>
        </w:rPr>
        <w:t xml:space="preserve"> </w:t>
      </w:r>
      <w:r>
        <w:rPr>
          <w:sz w:val="24"/>
        </w:rPr>
        <w:t>least</w:t>
      </w:r>
      <w:r>
        <w:rPr>
          <w:spacing w:val="-15"/>
          <w:sz w:val="24"/>
        </w:rPr>
        <w:t xml:space="preserve"> </w:t>
      </w:r>
      <w:r>
        <w:rPr>
          <w:sz w:val="24"/>
        </w:rPr>
        <w:t>one</w:t>
      </w:r>
      <w:r>
        <w:rPr>
          <w:spacing w:val="-15"/>
          <w:sz w:val="24"/>
        </w:rPr>
        <w:t xml:space="preserve"> </w:t>
      </w:r>
      <w:r>
        <w:rPr>
          <w:sz w:val="24"/>
        </w:rPr>
        <w:t>of</w:t>
      </w:r>
      <w:r>
        <w:rPr>
          <w:spacing w:val="-11"/>
          <w:sz w:val="24"/>
        </w:rPr>
        <w:t xml:space="preserve"> </w:t>
      </w:r>
      <w:r>
        <w:rPr>
          <w:sz w:val="24"/>
        </w:rPr>
        <w:t>the</w:t>
      </w:r>
      <w:r>
        <w:rPr>
          <w:spacing w:val="-17"/>
          <w:sz w:val="24"/>
        </w:rPr>
        <w:t xml:space="preserve"> </w:t>
      </w:r>
      <w:r>
        <w:rPr>
          <w:sz w:val="24"/>
        </w:rPr>
        <w:t>following</w:t>
      </w:r>
      <w:r>
        <w:rPr>
          <w:spacing w:val="-16"/>
          <w:sz w:val="24"/>
        </w:rPr>
        <w:t xml:space="preserve"> </w:t>
      </w:r>
      <w:r>
        <w:rPr>
          <w:sz w:val="24"/>
        </w:rPr>
        <w:t>counties with significant COVID impact and/or larger numbers of excluded populations: Essex,</w:t>
      </w:r>
      <w:r>
        <w:rPr>
          <w:spacing w:val="-19"/>
          <w:sz w:val="24"/>
        </w:rPr>
        <w:t xml:space="preserve"> </w:t>
      </w:r>
      <w:r>
        <w:rPr>
          <w:sz w:val="24"/>
        </w:rPr>
        <w:t>Passaic,</w:t>
      </w:r>
      <w:r>
        <w:rPr>
          <w:spacing w:val="-19"/>
          <w:sz w:val="24"/>
        </w:rPr>
        <w:t xml:space="preserve"> </w:t>
      </w:r>
      <w:r>
        <w:rPr>
          <w:sz w:val="24"/>
        </w:rPr>
        <w:t>Hudson,</w:t>
      </w:r>
      <w:r>
        <w:rPr>
          <w:spacing w:val="-18"/>
          <w:sz w:val="24"/>
        </w:rPr>
        <w:t xml:space="preserve"> </w:t>
      </w:r>
      <w:r>
        <w:rPr>
          <w:sz w:val="24"/>
        </w:rPr>
        <w:t>Union,</w:t>
      </w:r>
      <w:r>
        <w:rPr>
          <w:spacing w:val="-18"/>
          <w:sz w:val="24"/>
        </w:rPr>
        <w:t xml:space="preserve"> </w:t>
      </w:r>
      <w:r>
        <w:rPr>
          <w:sz w:val="24"/>
        </w:rPr>
        <w:t>Middlesex,</w:t>
      </w:r>
      <w:r>
        <w:rPr>
          <w:spacing w:val="-18"/>
          <w:sz w:val="24"/>
        </w:rPr>
        <w:t xml:space="preserve"> </w:t>
      </w:r>
      <w:r>
        <w:rPr>
          <w:sz w:val="24"/>
        </w:rPr>
        <w:t>Mercer,</w:t>
      </w:r>
      <w:r>
        <w:rPr>
          <w:spacing w:val="-19"/>
          <w:sz w:val="24"/>
        </w:rPr>
        <w:t xml:space="preserve"> </w:t>
      </w:r>
      <w:r>
        <w:rPr>
          <w:sz w:val="24"/>
        </w:rPr>
        <w:t>Monmouth,</w:t>
      </w:r>
      <w:r>
        <w:rPr>
          <w:spacing w:val="-18"/>
          <w:sz w:val="24"/>
        </w:rPr>
        <w:t xml:space="preserve"> </w:t>
      </w:r>
      <w:r>
        <w:rPr>
          <w:sz w:val="24"/>
        </w:rPr>
        <w:t>Ocean,</w:t>
      </w:r>
      <w:r>
        <w:rPr>
          <w:spacing w:val="-18"/>
          <w:sz w:val="24"/>
        </w:rPr>
        <w:t xml:space="preserve"> </w:t>
      </w:r>
      <w:r>
        <w:rPr>
          <w:sz w:val="24"/>
        </w:rPr>
        <w:t>Camde</w:t>
      </w:r>
      <w:r>
        <w:rPr>
          <w:sz w:val="24"/>
        </w:rPr>
        <w:t>n, Cumberland and Atlantic.</w:t>
      </w:r>
    </w:p>
    <w:p w:rsidR="00191138" w:rsidRDefault="00191138">
      <w:pPr>
        <w:pStyle w:val="BodyText"/>
        <w:spacing w:before="5"/>
        <w:rPr>
          <w:sz w:val="25"/>
        </w:rPr>
      </w:pPr>
    </w:p>
    <w:p w:rsidR="00191138" w:rsidRDefault="00D36FFD">
      <w:pPr>
        <w:pStyle w:val="ListParagraph"/>
        <w:numPr>
          <w:ilvl w:val="2"/>
          <w:numId w:val="9"/>
        </w:numPr>
        <w:tabs>
          <w:tab w:val="left" w:pos="1561"/>
        </w:tabs>
        <w:spacing w:before="1" w:line="223" w:lineRule="auto"/>
        <w:ind w:right="1715"/>
        <w:rPr>
          <w:sz w:val="24"/>
        </w:rPr>
      </w:pPr>
      <w:r>
        <w:rPr>
          <w:sz w:val="24"/>
        </w:rPr>
        <w:t>Demonstrate experience providing culturally relevant and</w:t>
      </w:r>
      <w:r>
        <w:rPr>
          <w:spacing w:val="-21"/>
          <w:sz w:val="24"/>
        </w:rPr>
        <w:t xml:space="preserve"> </w:t>
      </w:r>
      <w:r>
        <w:rPr>
          <w:sz w:val="24"/>
        </w:rPr>
        <w:t>linguistically appropriate services to ethnically diverse immigrant</w:t>
      </w:r>
      <w:r>
        <w:rPr>
          <w:spacing w:val="-6"/>
          <w:sz w:val="24"/>
        </w:rPr>
        <w:t xml:space="preserve"> </w:t>
      </w:r>
      <w:r>
        <w:rPr>
          <w:sz w:val="24"/>
        </w:rPr>
        <w:t>communities.</w:t>
      </w:r>
    </w:p>
    <w:p w:rsidR="00191138" w:rsidRDefault="00D36FFD">
      <w:pPr>
        <w:pStyle w:val="ListParagraph"/>
        <w:numPr>
          <w:ilvl w:val="2"/>
          <w:numId w:val="9"/>
        </w:numPr>
        <w:tabs>
          <w:tab w:val="left" w:pos="1627"/>
          <w:tab w:val="left" w:pos="1628"/>
        </w:tabs>
        <w:spacing w:before="11" w:line="230" w:lineRule="auto"/>
        <w:ind w:right="688"/>
        <w:rPr>
          <w:sz w:val="24"/>
        </w:rPr>
      </w:pPr>
      <w:r>
        <w:tab/>
      </w:r>
      <w:r>
        <w:rPr>
          <w:sz w:val="24"/>
        </w:rPr>
        <w:t>Demonstrate capacity to review applications and supporting documents,</w:t>
      </w:r>
      <w:r>
        <w:rPr>
          <w:spacing w:val="-30"/>
          <w:sz w:val="24"/>
        </w:rPr>
        <w:t xml:space="preserve"> </w:t>
      </w:r>
      <w:r>
        <w:rPr>
          <w:sz w:val="24"/>
        </w:rPr>
        <w:t>noting an estimate number of applications the organization can complete in the time allocated with the resources</w:t>
      </w:r>
      <w:r>
        <w:rPr>
          <w:spacing w:val="-1"/>
          <w:sz w:val="24"/>
        </w:rPr>
        <w:t xml:space="preserve"> </w:t>
      </w:r>
      <w:r>
        <w:rPr>
          <w:sz w:val="24"/>
        </w:rPr>
        <w:t>available.</w:t>
      </w:r>
    </w:p>
    <w:p w:rsidR="00191138" w:rsidRDefault="00191138">
      <w:pPr>
        <w:pStyle w:val="BodyText"/>
        <w:spacing w:before="11"/>
        <w:rPr>
          <w:sz w:val="23"/>
        </w:rPr>
      </w:pPr>
    </w:p>
    <w:p w:rsidR="00191138" w:rsidRDefault="00D36FFD">
      <w:pPr>
        <w:pStyle w:val="ListParagraph"/>
        <w:numPr>
          <w:ilvl w:val="1"/>
          <w:numId w:val="9"/>
        </w:numPr>
        <w:tabs>
          <w:tab w:val="left" w:pos="840"/>
          <w:tab w:val="left" w:pos="841"/>
        </w:tabs>
        <w:rPr>
          <w:i/>
          <w:sz w:val="24"/>
        </w:rPr>
      </w:pPr>
      <w:r>
        <w:rPr>
          <w:sz w:val="24"/>
        </w:rPr>
        <w:t xml:space="preserve">Program Implementation Capacity </w:t>
      </w:r>
      <w:r>
        <w:rPr>
          <w:i/>
          <w:sz w:val="24"/>
        </w:rPr>
        <w:t>(30</w:t>
      </w:r>
      <w:r>
        <w:rPr>
          <w:i/>
          <w:spacing w:val="2"/>
          <w:sz w:val="24"/>
        </w:rPr>
        <w:t xml:space="preserve"> </w:t>
      </w:r>
      <w:r>
        <w:rPr>
          <w:i/>
          <w:sz w:val="24"/>
        </w:rPr>
        <w:t>points)</w:t>
      </w:r>
    </w:p>
    <w:p w:rsidR="00191138" w:rsidRDefault="00D36FFD">
      <w:pPr>
        <w:pStyle w:val="ListParagraph"/>
        <w:numPr>
          <w:ilvl w:val="2"/>
          <w:numId w:val="9"/>
        </w:numPr>
        <w:tabs>
          <w:tab w:val="left" w:pos="1561"/>
        </w:tabs>
        <w:spacing w:before="9" w:line="230" w:lineRule="auto"/>
        <w:ind w:right="483"/>
        <w:jc w:val="both"/>
        <w:rPr>
          <w:sz w:val="24"/>
        </w:rPr>
      </w:pPr>
      <w:r>
        <w:rPr>
          <w:sz w:val="24"/>
        </w:rPr>
        <w:t>Bidders must outline how they will be able to assist potential applicants with completing</w:t>
      </w:r>
      <w:r>
        <w:rPr>
          <w:spacing w:val="-14"/>
          <w:sz w:val="24"/>
        </w:rPr>
        <w:t xml:space="preserve"> </w:t>
      </w:r>
      <w:r>
        <w:rPr>
          <w:sz w:val="24"/>
        </w:rPr>
        <w:t>an</w:t>
      </w:r>
      <w:r>
        <w:rPr>
          <w:spacing w:val="-11"/>
          <w:sz w:val="24"/>
        </w:rPr>
        <w:t xml:space="preserve"> </w:t>
      </w:r>
      <w:r>
        <w:rPr>
          <w:sz w:val="24"/>
        </w:rPr>
        <w:t>application,</w:t>
      </w:r>
      <w:r>
        <w:rPr>
          <w:spacing w:val="-11"/>
          <w:sz w:val="24"/>
        </w:rPr>
        <w:t xml:space="preserve"> </w:t>
      </w:r>
      <w:r>
        <w:rPr>
          <w:sz w:val="24"/>
        </w:rPr>
        <w:t>particularly</w:t>
      </w:r>
      <w:r>
        <w:rPr>
          <w:spacing w:val="-14"/>
          <w:sz w:val="24"/>
        </w:rPr>
        <w:t xml:space="preserve"> </w:t>
      </w:r>
      <w:r>
        <w:rPr>
          <w:sz w:val="24"/>
        </w:rPr>
        <w:t>applicants</w:t>
      </w:r>
      <w:r>
        <w:rPr>
          <w:spacing w:val="-11"/>
          <w:sz w:val="24"/>
        </w:rPr>
        <w:t xml:space="preserve"> </w:t>
      </w:r>
      <w:r>
        <w:rPr>
          <w:sz w:val="24"/>
        </w:rPr>
        <w:t>who</w:t>
      </w:r>
      <w:r>
        <w:rPr>
          <w:spacing w:val="-11"/>
          <w:sz w:val="24"/>
        </w:rPr>
        <w:t xml:space="preserve"> </w:t>
      </w:r>
      <w:r>
        <w:rPr>
          <w:sz w:val="24"/>
        </w:rPr>
        <w:t>lack</w:t>
      </w:r>
      <w:r>
        <w:rPr>
          <w:spacing w:val="-12"/>
          <w:sz w:val="24"/>
        </w:rPr>
        <w:t xml:space="preserve"> </w:t>
      </w:r>
      <w:r>
        <w:rPr>
          <w:sz w:val="24"/>
        </w:rPr>
        <w:t>digital</w:t>
      </w:r>
      <w:r>
        <w:rPr>
          <w:spacing w:val="-12"/>
          <w:sz w:val="24"/>
        </w:rPr>
        <w:t xml:space="preserve"> </w:t>
      </w:r>
      <w:r>
        <w:rPr>
          <w:sz w:val="24"/>
        </w:rPr>
        <w:t>access</w:t>
      </w:r>
      <w:r>
        <w:rPr>
          <w:spacing w:val="-12"/>
          <w:sz w:val="24"/>
        </w:rPr>
        <w:t xml:space="preserve"> </w:t>
      </w:r>
      <w:r>
        <w:rPr>
          <w:sz w:val="24"/>
        </w:rPr>
        <w:t>and</w:t>
      </w:r>
      <w:r>
        <w:rPr>
          <w:spacing w:val="-11"/>
          <w:sz w:val="24"/>
        </w:rPr>
        <w:t xml:space="preserve"> </w:t>
      </w:r>
      <w:r>
        <w:rPr>
          <w:sz w:val="24"/>
        </w:rPr>
        <w:t>need language</w:t>
      </w:r>
      <w:r>
        <w:rPr>
          <w:spacing w:val="-1"/>
          <w:sz w:val="24"/>
        </w:rPr>
        <w:t xml:space="preserve"> </w:t>
      </w:r>
      <w:r>
        <w:rPr>
          <w:sz w:val="24"/>
        </w:rPr>
        <w:t>support.</w:t>
      </w:r>
    </w:p>
    <w:p w:rsidR="00191138" w:rsidRDefault="00D36FFD">
      <w:pPr>
        <w:pStyle w:val="ListParagraph"/>
        <w:numPr>
          <w:ilvl w:val="2"/>
          <w:numId w:val="9"/>
        </w:numPr>
        <w:tabs>
          <w:tab w:val="left" w:pos="1561"/>
        </w:tabs>
        <w:spacing w:before="8" w:line="235" w:lineRule="auto"/>
        <w:ind w:right="731"/>
        <w:rPr>
          <w:sz w:val="24"/>
        </w:rPr>
      </w:pPr>
      <w:r>
        <w:rPr>
          <w:sz w:val="24"/>
        </w:rPr>
        <w:t>Overview of social service programs that the organization has implemented p</w:t>
      </w:r>
      <w:r>
        <w:rPr>
          <w:sz w:val="24"/>
        </w:rPr>
        <w:t>reviously, including size of these programs, number of applicants served,</w:t>
      </w:r>
      <w:r>
        <w:rPr>
          <w:spacing w:val="-29"/>
          <w:sz w:val="24"/>
        </w:rPr>
        <w:t xml:space="preserve"> </w:t>
      </w:r>
      <w:r>
        <w:rPr>
          <w:sz w:val="24"/>
        </w:rPr>
        <w:t>type of benefits provided, and target community noting any experience serving vulnerable</w:t>
      </w:r>
      <w:r>
        <w:rPr>
          <w:spacing w:val="-1"/>
          <w:sz w:val="24"/>
        </w:rPr>
        <w:t xml:space="preserve"> </w:t>
      </w:r>
      <w:r>
        <w:rPr>
          <w:sz w:val="24"/>
        </w:rPr>
        <w:t>communities.</w:t>
      </w:r>
    </w:p>
    <w:p w:rsidR="00191138" w:rsidRDefault="00D36FFD">
      <w:pPr>
        <w:pStyle w:val="ListParagraph"/>
        <w:numPr>
          <w:ilvl w:val="2"/>
          <w:numId w:val="9"/>
        </w:numPr>
        <w:tabs>
          <w:tab w:val="left" w:pos="1561"/>
        </w:tabs>
        <w:spacing w:before="11" w:line="223" w:lineRule="auto"/>
        <w:ind w:right="1045"/>
        <w:rPr>
          <w:sz w:val="24"/>
        </w:rPr>
      </w:pPr>
      <w:r>
        <w:rPr>
          <w:sz w:val="24"/>
        </w:rPr>
        <w:t xml:space="preserve">Number of staff that will be dedicated to this project and any other additional </w:t>
      </w:r>
      <w:r>
        <w:rPr>
          <w:sz w:val="24"/>
        </w:rPr>
        <w:t>resources that your organization has available for this</w:t>
      </w:r>
      <w:r>
        <w:rPr>
          <w:spacing w:val="-11"/>
          <w:sz w:val="24"/>
        </w:rPr>
        <w:t xml:space="preserve"> </w:t>
      </w:r>
      <w:r>
        <w:rPr>
          <w:sz w:val="24"/>
        </w:rPr>
        <w:t>project.</w:t>
      </w:r>
    </w:p>
    <w:p w:rsidR="00191138" w:rsidRDefault="00D36FFD">
      <w:pPr>
        <w:pStyle w:val="ListParagraph"/>
        <w:numPr>
          <w:ilvl w:val="2"/>
          <w:numId w:val="9"/>
        </w:numPr>
        <w:tabs>
          <w:tab w:val="left" w:pos="1561"/>
        </w:tabs>
        <w:spacing w:before="18" w:line="223" w:lineRule="auto"/>
        <w:ind w:right="903"/>
        <w:rPr>
          <w:sz w:val="24"/>
        </w:rPr>
      </w:pPr>
      <w:r>
        <w:rPr>
          <w:sz w:val="24"/>
        </w:rPr>
        <w:t>Summary of technological and telephonic resources needed to implement</w:t>
      </w:r>
      <w:r>
        <w:rPr>
          <w:spacing w:val="-30"/>
          <w:sz w:val="24"/>
        </w:rPr>
        <w:t xml:space="preserve"> </w:t>
      </w:r>
      <w:r>
        <w:rPr>
          <w:sz w:val="24"/>
        </w:rPr>
        <w:t>the program.</w:t>
      </w:r>
    </w:p>
    <w:p w:rsidR="00191138" w:rsidRDefault="00D36FFD">
      <w:pPr>
        <w:pStyle w:val="ListParagraph"/>
        <w:numPr>
          <w:ilvl w:val="2"/>
          <w:numId w:val="9"/>
        </w:numPr>
        <w:tabs>
          <w:tab w:val="left" w:pos="1561"/>
        </w:tabs>
        <w:spacing w:before="17" w:line="223" w:lineRule="auto"/>
        <w:ind w:right="1470"/>
        <w:rPr>
          <w:sz w:val="24"/>
        </w:rPr>
      </w:pPr>
      <w:r>
        <w:rPr>
          <w:sz w:val="24"/>
        </w:rPr>
        <w:t>Experience and capacity in providing phone customer support, including language access and cultural competen</w:t>
      </w:r>
      <w:r>
        <w:rPr>
          <w:sz w:val="24"/>
        </w:rPr>
        <w:t>cy</w:t>
      </w:r>
      <w:r>
        <w:rPr>
          <w:spacing w:val="-8"/>
          <w:sz w:val="24"/>
        </w:rPr>
        <w:t xml:space="preserve"> </w:t>
      </w:r>
      <w:r>
        <w:rPr>
          <w:sz w:val="24"/>
        </w:rPr>
        <w:t>practices.</w:t>
      </w:r>
    </w:p>
    <w:p w:rsidR="00191138" w:rsidRDefault="00191138">
      <w:pPr>
        <w:spacing w:line="223" w:lineRule="auto"/>
        <w:rPr>
          <w:sz w:val="24"/>
        </w:rPr>
        <w:sectPr w:rsidR="00191138">
          <w:pgSz w:w="12240" w:h="15840"/>
          <w:pgMar w:top="940" w:right="600" w:bottom="1240" w:left="960" w:header="0" w:footer="928" w:gutter="0"/>
          <w:cols w:space="720"/>
        </w:sectPr>
      </w:pPr>
    </w:p>
    <w:p w:rsidR="00191138" w:rsidRDefault="00D36FFD">
      <w:pPr>
        <w:pStyle w:val="ListParagraph"/>
        <w:numPr>
          <w:ilvl w:val="1"/>
          <w:numId w:val="9"/>
        </w:numPr>
        <w:tabs>
          <w:tab w:val="left" w:pos="840"/>
          <w:tab w:val="left" w:pos="841"/>
        </w:tabs>
        <w:spacing w:before="80"/>
        <w:rPr>
          <w:i/>
          <w:sz w:val="24"/>
        </w:rPr>
      </w:pPr>
      <w:r>
        <w:rPr>
          <w:sz w:val="24"/>
        </w:rPr>
        <w:lastRenderedPageBreak/>
        <w:t xml:space="preserve">Program Outreach, Education and Support Capacity </w:t>
      </w:r>
      <w:r>
        <w:rPr>
          <w:i/>
          <w:sz w:val="24"/>
        </w:rPr>
        <w:t>(25</w:t>
      </w:r>
      <w:r>
        <w:rPr>
          <w:i/>
          <w:spacing w:val="1"/>
          <w:sz w:val="24"/>
        </w:rPr>
        <w:t xml:space="preserve"> </w:t>
      </w:r>
      <w:r>
        <w:rPr>
          <w:i/>
          <w:sz w:val="24"/>
        </w:rPr>
        <w:t>points)</w:t>
      </w:r>
    </w:p>
    <w:p w:rsidR="00191138" w:rsidRDefault="00191138">
      <w:pPr>
        <w:pStyle w:val="BodyText"/>
        <w:spacing w:before="9"/>
        <w:rPr>
          <w:i/>
          <w:sz w:val="27"/>
        </w:rPr>
      </w:pPr>
    </w:p>
    <w:p w:rsidR="00191138" w:rsidRDefault="00D36FFD">
      <w:pPr>
        <w:pStyle w:val="ListParagraph"/>
        <w:numPr>
          <w:ilvl w:val="2"/>
          <w:numId w:val="9"/>
        </w:numPr>
        <w:tabs>
          <w:tab w:val="left" w:pos="1561"/>
        </w:tabs>
        <w:spacing w:line="235" w:lineRule="auto"/>
        <w:ind w:right="475"/>
        <w:jc w:val="both"/>
        <w:rPr>
          <w:sz w:val="24"/>
        </w:rPr>
      </w:pPr>
      <w:r>
        <w:rPr>
          <w:sz w:val="24"/>
        </w:rPr>
        <w:t>Bidders need to demonstrate their capacity and experience in managing community education and outreach, which can include engaging other</w:t>
      </w:r>
      <w:r>
        <w:rPr>
          <w:spacing w:val="-44"/>
          <w:sz w:val="24"/>
        </w:rPr>
        <w:t xml:space="preserve"> </w:t>
      </w:r>
      <w:r>
        <w:rPr>
          <w:sz w:val="24"/>
        </w:rPr>
        <w:t>community partners.</w:t>
      </w:r>
      <w:r>
        <w:rPr>
          <w:spacing w:val="-11"/>
          <w:sz w:val="24"/>
        </w:rPr>
        <w:t xml:space="preserve"> </w:t>
      </w:r>
      <w:r>
        <w:rPr>
          <w:sz w:val="24"/>
        </w:rPr>
        <w:t>Bidders</w:t>
      </w:r>
      <w:r>
        <w:rPr>
          <w:spacing w:val="-10"/>
          <w:sz w:val="24"/>
        </w:rPr>
        <w:t xml:space="preserve"> </w:t>
      </w:r>
      <w:r>
        <w:rPr>
          <w:sz w:val="24"/>
        </w:rPr>
        <w:t>are</w:t>
      </w:r>
      <w:r>
        <w:rPr>
          <w:spacing w:val="-9"/>
          <w:sz w:val="24"/>
        </w:rPr>
        <w:t xml:space="preserve"> </w:t>
      </w:r>
      <w:r>
        <w:rPr>
          <w:sz w:val="24"/>
        </w:rPr>
        <w:t>encouraged</w:t>
      </w:r>
      <w:r>
        <w:rPr>
          <w:spacing w:val="-11"/>
          <w:sz w:val="24"/>
        </w:rPr>
        <w:t xml:space="preserve"> </w:t>
      </w:r>
      <w:r>
        <w:rPr>
          <w:sz w:val="24"/>
        </w:rPr>
        <w:t>to</w:t>
      </w:r>
      <w:r>
        <w:rPr>
          <w:spacing w:val="-10"/>
          <w:sz w:val="24"/>
        </w:rPr>
        <w:t xml:space="preserve"> </w:t>
      </w:r>
      <w:r>
        <w:rPr>
          <w:sz w:val="24"/>
        </w:rPr>
        <w:t>provide</w:t>
      </w:r>
      <w:r>
        <w:rPr>
          <w:spacing w:val="-11"/>
          <w:sz w:val="24"/>
        </w:rPr>
        <w:t xml:space="preserve"> </w:t>
      </w:r>
      <w:r>
        <w:rPr>
          <w:sz w:val="24"/>
        </w:rPr>
        <w:t>a</w:t>
      </w:r>
      <w:r>
        <w:rPr>
          <w:spacing w:val="-11"/>
          <w:sz w:val="24"/>
        </w:rPr>
        <w:t xml:space="preserve"> </w:t>
      </w:r>
      <w:r>
        <w:rPr>
          <w:sz w:val="24"/>
        </w:rPr>
        <w:t>list</w:t>
      </w:r>
      <w:r>
        <w:rPr>
          <w:spacing w:val="-9"/>
          <w:sz w:val="24"/>
        </w:rPr>
        <w:t xml:space="preserve"> </w:t>
      </w:r>
      <w:r>
        <w:rPr>
          <w:sz w:val="24"/>
        </w:rPr>
        <w:t>of</w:t>
      </w:r>
      <w:r>
        <w:rPr>
          <w:spacing w:val="-10"/>
          <w:sz w:val="24"/>
        </w:rPr>
        <w:t xml:space="preserve"> </w:t>
      </w:r>
      <w:r>
        <w:rPr>
          <w:sz w:val="24"/>
        </w:rPr>
        <w:t>potential</w:t>
      </w:r>
      <w:r>
        <w:rPr>
          <w:spacing w:val="-10"/>
          <w:sz w:val="24"/>
        </w:rPr>
        <w:t xml:space="preserve"> </w:t>
      </w:r>
      <w:r>
        <w:rPr>
          <w:sz w:val="24"/>
        </w:rPr>
        <w:t>community</w:t>
      </w:r>
      <w:r>
        <w:rPr>
          <w:spacing w:val="-8"/>
          <w:sz w:val="24"/>
        </w:rPr>
        <w:t xml:space="preserve"> </w:t>
      </w:r>
      <w:r>
        <w:rPr>
          <w:sz w:val="24"/>
        </w:rPr>
        <w:t>outreach partners for this</w:t>
      </w:r>
      <w:r>
        <w:rPr>
          <w:spacing w:val="-3"/>
          <w:sz w:val="24"/>
        </w:rPr>
        <w:t xml:space="preserve"> </w:t>
      </w:r>
      <w:r>
        <w:rPr>
          <w:sz w:val="24"/>
        </w:rPr>
        <w:t>RFP.</w:t>
      </w:r>
    </w:p>
    <w:p w:rsidR="00191138" w:rsidRDefault="00D36FFD">
      <w:pPr>
        <w:pStyle w:val="ListParagraph"/>
        <w:numPr>
          <w:ilvl w:val="2"/>
          <w:numId w:val="9"/>
        </w:numPr>
        <w:tabs>
          <w:tab w:val="left" w:pos="1561"/>
        </w:tabs>
        <w:spacing w:before="1" w:line="235" w:lineRule="auto"/>
        <w:ind w:right="573"/>
        <w:rPr>
          <w:sz w:val="24"/>
        </w:rPr>
      </w:pPr>
      <w:r>
        <w:rPr>
          <w:sz w:val="24"/>
        </w:rPr>
        <w:t>Outline of experience providing services to ethnically diverse communities, including language access and cultural competency practices. Note experience with community outreach, public education, and information sharing to</w:t>
      </w:r>
      <w:r>
        <w:rPr>
          <w:spacing w:val="-32"/>
          <w:sz w:val="24"/>
        </w:rPr>
        <w:t xml:space="preserve"> </w:t>
      </w:r>
      <w:r>
        <w:rPr>
          <w:sz w:val="24"/>
        </w:rPr>
        <w:t xml:space="preserve">immigrant communities as well as </w:t>
      </w:r>
      <w:r>
        <w:rPr>
          <w:sz w:val="24"/>
        </w:rPr>
        <w:t>individuals in</w:t>
      </w:r>
      <w:r>
        <w:rPr>
          <w:spacing w:val="-2"/>
          <w:sz w:val="24"/>
        </w:rPr>
        <w:t xml:space="preserve"> </w:t>
      </w:r>
      <w:r>
        <w:rPr>
          <w:sz w:val="24"/>
        </w:rPr>
        <w:t>re-entry.</w:t>
      </w:r>
    </w:p>
    <w:p w:rsidR="00191138" w:rsidRDefault="00D36FFD">
      <w:pPr>
        <w:pStyle w:val="ListParagraph"/>
        <w:numPr>
          <w:ilvl w:val="2"/>
          <w:numId w:val="9"/>
        </w:numPr>
        <w:tabs>
          <w:tab w:val="left" w:pos="1561"/>
        </w:tabs>
        <w:spacing w:before="11" w:line="223" w:lineRule="auto"/>
        <w:ind w:right="563"/>
        <w:rPr>
          <w:sz w:val="24"/>
        </w:rPr>
      </w:pPr>
      <w:r>
        <w:rPr>
          <w:sz w:val="24"/>
        </w:rPr>
        <w:t>Estimate number of people the organization could do outreach to in the region</w:t>
      </w:r>
      <w:r>
        <w:rPr>
          <w:spacing w:val="-36"/>
          <w:sz w:val="24"/>
        </w:rPr>
        <w:t xml:space="preserve"> </w:t>
      </w:r>
      <w:r>
        <w:rPr>
          <w:spacing w:val="5"/>
          <w:sz w:val="24"/>
        </w:rPr>
        <w:t xml:space="preserve">or </w:t>
      </w:r>
      <w:r>
        <w:rPr>
          <w:sz w:val="24"/>
        </w:rPr>
        <w:t>communities they</w:t>
      </w:r>
      <w:r>
        <w:rPr>
          <w:spacing w:val="-4"/>
          <w:sz w:val="24"/>
        </w:rPr>
        <w:t xml:space="preserve"> </w:t>
      </w:r>
      <w:r>
        <w:rPr>
          <w:sz w:val="24"/>
        </w:rPr>
        <w:t>serve.</w:t>
      </w:r>
    </w:p>
    <w:p w:rsidR="00191138" w:rsidRDefault="00D36FFD">
      <w:pPr>
        <w:pStyle w:val="ListParagraph"/>
        <w:numPr>
          <w:ilvl w:val="2"/>
          <w:numId w:val="9"/>
        </w:numPr>
        <w:tabs>
          <w:tab w:val="left" w:pos="1561"/>
        </w:tabs>
        <w:spacing w:before="18" w:line="223" w:lineRule="auto"/>
        <w:ind w:right="1038"/>
        <w:rPr>
          <w:sz w:val="24"/>
        </w:rPr>
      </w:pPr>
      <w:r>
        <w:rPr>
          <w:sz w:val="24"/>
        </w:rPr>
        <w:t>Summary of capacity to access online applications and answer questions</w:t>
      </w:r>
      <w:r>
        <w:rPr>
          <w:spacing w:val="-29"/>
          <w:sz w:val="24"/>
        </w:rPr>
        <w:t xml:space="preserve"> </w:t>
      </w:r>
      <w:r>
        <w:rPr>
          <w:sz w:val="24"/>
        </w:rPr>
        <w:t>by phone.</w:t>
      </w:r>
    </w:p>
    <w:p w:rsidR="00191138" w:rsidRDefault="00D36FFD">
      <w:pPr>
        <w:pStyle w:val="ListParagraph"/>
        <w:numPr>
          <w:ilvl w:val="2"/>
          <w:numId w:val="9"/>
        </w:numPr>
        <w:tabs>
          <w:tab w:val="left" w:pos="1561"/>
        </w:tabs>
        <w:spacing w:before="3"/>
        <w:rPr>
          <w:sz w:val="24"/>
        </w:rPr>
      </w:pPr>
      <w:r>
        <w:rPr>
          <w:sz w:val="24"/>
        </w:rPr>
        <w:t>Summary of social media engagement and presen</w:t>
      </w:r>
      <w:r>
        <w:rPr>
          <w:sz w:val="24"/>
        </w:rPr>
        <w:t>ce in local</w:t>
      </w:r>
      <w:r>
        <w:rPr>
          <w:spacing w:val="-13"/>
          <w:sz w:val="24"/>
        </w:rPr>
        <w:t xml:space="preserve"> </w:t>
      </w:r>
      <w:r>
        <w:rPr>
          <w:sz w:val="24"/>
        </w:rPr>
        <w:t>community.</w:t>
      </w:r>
    </w:p>
    <w:p w:rsidR="00191138" w:rsidRDefault="00191138">
      <w:pPr>
        <w:pStyle w:val="BodyText"/>
        <w:rPr>
          <w:sz w:val="22"/>
        </w:rPr>
      </w:pPr>
    </w:p>
    <w:p w:rsidR="00191138" w:rsidRDefault="00D36FFD">
      <w:pPr>
        <w:pStyle w:val="BodyText"/>
        <w:ind w:left="120" w:right="512"/>
      </w:pPr>
      <w:r>
        <w:rPr>
          <w:b/>
          <w:u w:val="thick"/>
        </w:rPr>
        <w:t xml:space="preserve">Budget </w:t>
      </w:r>
      <w:r>
        <w:rPr>
          <w:i/>
        </w:rPr>
        <w:t xml:space="preserve">(25 points) </w:t>
      </w:r>
      <w:r>
        <w:rPr>
          <w:b/>
          <w:i/>
        </w:rPr>
        <w:t xml:space="preserve">- </w:t>
      </w:r>
      <w:r>
        <w:t>Provide a proposed budget, not to exceed one page, that clearly describes budget categories and funds allocation consistent with the organizational capacity and proposed services bidders are able to provide base</w:t>
      </w:r>
      <w:r>
        <w:t>d on the scope of work. Budgets should include administrative costs, equipment and supplies, staffing, community outreach and support, service provision costs associated with this program. Please include any costs that will be allocated to partner organiza</w:t>
      </w:r>
      <w:r>
        <w:t>tions. Budgets will be reviewed based on costs associated with the completion of applications as per organization’s capacity outlined in proposal narrative. Please use the budget template provided for the budget</w:t>
      </w:r>
      <w:r>
        <w:rPr>
          <w:spacing w:val="-9"/>
        </w:rPr>
        <w:t xml:space="preserve"> </w:t>
      </w:r>
      <w:r>
        <w:t>proposal.</w:t>
      </w:r>
    </w:p>
    <w:p w:rsidR="00191138" w:rsidRDefault="00191138">
      <w:pPr>
        <w:pStyle w:val="BodyText"/>
        <w:spacing w:before="2"/>
      </w:pPr>
    </w:p>
    <w:p w:rsidR="00191138" w:rsidRDefault="00D36FFD">
      <w:pPr>
        <w:pStyle w:val="Heading2"/>
        <w:ind w:left="840"/>
      </w:pPr>
      <w:r>
        <w:t>Allowable Costs</w:t>
      </w:r>
    </w:p>
    <w:p w:rsidR="00191138" w:rsidRDefault="00D36FFD">
      <w:pPr>
        <w:pStyle w:val="BodyText"/>
        <w:spacing w:before="1"/>
        <w:ind w:left="120" w:right="475"/>
        <w:jc w:val="both"/>
      </w:pPr>
      <w:r>
        <w:t>No funds from the</w:t>
      </w:r>
      <w:r>
        <w:t xml:space="preserve"> ENJF grants may be used for lobbying activities as defined in accordance with guidance issued by the New Jersey Election Law Enforcement Commission at: </w:t>
      </w:r>
      <w:hyperlink r:id="rId16">
        <w:r>
          <w:rPr>
            <w:color w:val="0000FF"/>
            <w:u w:val="single" w:color="0000FF"/>
          </w:rPr>
          <w:t>https://www.elec.nj.gov/forcandi</w:t>
        </w:r>
        <w:r>
          <w:rPr>
            <w:color w:val="0000FF"/>
            <w:u w:val="single" w:color="0000FF"/>
          </w:rPr>
          <w:t>dates/gaa_forms.htm</w:t>
        </w:r>
      </w:hyperlink>
      <w:r>
        <w:t>.</w:t>
      </w:r>
    </w:p>
    <w:p w:rsidR="00191138" w:rsidRDefault="00191138">
      <w:pPr>
        <w:pStyle w:val="BodyText"/>
        <w:rPr>
          <w:sz w:val="16"/>
        </w:rPr>
      </w:pPr>
    </w:p>
    <w:p w:rsidR="00191138" w:rsidRDefault="00D36FFD">
      <w:pPr>
        <w:pStyle w:val="Heading1"/>
        <w:spacing w:before="92"/>
      </w:pPr>
      <w:r>
        <w:t>Appendices</w:t>
      </w:r>
    </w:p>
    <w:p w:rsidR="00191138" w:rsidRDefault="00D36FFD">
      <w:pPr>
        <w:pStyle w:val="BodyText"/>
        <w:ind w:left="120" w:right="406"/>
      </w:pPr>
      <w:r>
        <w:t>The</w:t>
      </w:r>
      <w:r>
        <w:rPr>
          <w:spacing w:val="-13"/>
        </w:rPr>
        <w:t xml:space="preserve"> </w:t>
      </w:r>
      <w:r>
        <w:t>following</w:t>
      </w:r>
      <w:r>
        <w:rPr>
          <w:spacing w:val="-12"/>
        </w:rPr>
        <w:t xml:space="preserve"> </w:t>
      </w:r>
      <w:r>
        <w:t>items</w:t>
      </w:r>
      <w:r>
        <w:rPr>
          <w:spacing w:val="-12"/>
        </w:rPr>
        <w:t xml:space="preserve"> </w:t>
      </w:r>
      <w:r>
        <w:t>must</w:t>
      </w:r>
      <w:r>
        <w:rPr>
          <w:spacing w:val="-10"/>
        </w:rPr>
        <w:t xml:space="preserve"> </w:t>
      </w:r>
      <w:r>
        <w:t>be</w:t>
      </w:r>
      <w:r>
        <w:rPr>
          <w:spacing w:val="-10"/>
        </w:rPr>
        <w:t xml:space="preserve"> </w:t>
      </w:r>
      <w:r>
        <w:t>included</w:t>
      </w:r>
      <w:r>
        <w:rPr>
          <w:spacing w:val="-11"/>
        </w:rPr>
        <w:t xml:space="preserve"> </w:t>
      </w:r>
      <w:r>
        <w:t>as</w:t>
      </w:r>
      <w:r>
        <w:rPr>
          <w:spacing w:val="-11"/>
        </w:rPr>
        <w:t xml:space="preserve"> </w:t>
      </w:r>
      <w:r>
        <w:t>appendices</w:t>
      </w:r>
      <w:r>
        <w:rPr>
          <w:spacing w:val="-11"/>
        </w:rPr>
        <w:t xml:space="preserve"> </w:t>
      </w:r>
      <w:r>
        <w:t>with</w:t>
      </w:r>
      <w:r>
        <w:rPr>
          <w:spacing w:val="-10"/>
        </w:rPr>
        <w:t xml:space="preserve"> </w:t>
      </w:r>
      <w:r>
        <w:t>the</w:t>
      </w:r>
      <w:r>
        <w:rPr>
          <w:spacing w:val="-11"/>
        </w:rPr>
        <w:t xml:space="preserve"> </w:t>
      </w:r>
      <w:r>
        <w:t>bidder's</w:t>
      </w:r>
      <w:r>
        <w:rPr>
          <w:spacing w:val="-11"/>
        </w:rPr>
        <w:t xml:space="preserve"> </w:t>
      </w:r>
      <w:r>
        <w:t>proposal.</w:t>
      </w:r>
      <w:r>
        <w:rPr>
          <w:spacing w:val="-3"/>
        </w:rPr>
        <w:t xml:space="preserve"> </w:t>
      </w:r>
      <w:r>
        <w:t>Please</w:t>
      </w:r>
      <w:r>
        <w:rPr>
          <w:spacing w:val="-10"/>
        </w:rPr>
        <w:t xml:space="preserve"> </w:t>
      </w:r>
      <w:r>
        <w:t>note</w:t>
      </w:r>
      <w:r>
        <w:rPr>
          <w:spacing w:val="-10"/>
        </w:rPr>
        <w:t xml:space="preserve"> </w:t>
      </w:r>
      <w:r>
        <w:t>that if items 10-13 are not submitted, the proposal will not be</w:t>
      </w:r>
      <w:r>
        <w:rPr>
          <w:spacing w:val="-12"/>
        </w:rPr>
        <w:t xml:space="preserve"> </w:t>
      </w:r>
      <w:r>
        <w:t>considered.</w:t>
      </w:r>
    </w:p>
    <w:p w:rsidR="00191138" w:rsidRDefault="00191138">
      <w:pPr>
        <w:pStyle w:val="BodyText"/>
        <w:spacing w:before="10"/>
        <w:rPr>
          <w:sz w:val="23"/>
        </w:rPr>
      </w:pPr>
    </w:p>
    <w:p w:rsidR="00191138" w:rsidRDefault="00D36FFD">
      <w:pPr>
        <w:pStyle w:val="ListParagraph"/>
        <w:numPr>
          <w:ilvl w:val="0"/>
          <w:numId w:val="8"/>
        </w:numPr>
        <w:tabs>
          <w:tab w:val="left" w:pos="841"/>
        </w:tabs>
        <w:spacing w:before="1" w:line="286" w:lineRule="exact"/>
        <w:rPr>
          <w:sz w:val="24"/>
        </w:rPr>
      </w:pPr>
      <w:r>
        <w:rPr>
          <w:sz w:val="24"/>
        </w:rPr>
        <w:t>Bidder’s mission</w:t>
      </w:r>
      <w:r>
        <w:rPr>
          <w:spacing w:val="-12"/>
          <w:sz w:val="24"/>
        </w:rPr>
        <w:t xml:space="preserve"> </w:t>
      </w:r>
      <w:r>
        <w:rPr>
          <w:sz w:val="24"/>
        </w:rPr>
        <w:t>statement;</w:t>
      </w:r>
    </w:p>
    <w:p w:rsidR="00191138" w:rsidRDefault="00D36FFD">
      <w:pPr>
        <w:pStyle w:val="ListParagraph"/>
        <w:numPr>
          <w:ilvl w:val="0"/>
          <w:numId w:val="8"/>
        </w:numPr>
        <w:tabs>
          <w:tab w:val="left" w:pos="841"/>
        </w:tabs>
        <w:spacing w:line="280" w:lineRule="exact"/>
        <w:rPr>
          <w:sz w:val="24"/>
        </w:rPr>
      </w:pPr>
      <w:r>
        <w:rPr>
          <w:sz w:val="24"/>
        </w:rPr>
        <w:t>Organizational</w:t>
      </w:r>
      <w:r>
        <w:rPr>
          <w:spacing w:val="-10"/>
          <w:sz w:val="24"/>
        </w:rPr>
        <w:t xml:space="preserve"> </w:t>
      </w:r>
      <w:r>
        <w:rPr>
          <w:sz w:val="24"/>
        </w:rPr>
        <w:t>chart;</w:t>
      </w:r>
    </w:p>
    <w:p w:rsidR="00191138" w:rsidRDefault="00D36FFD">
      <w:pPr>
        <w:pStyle w:val="ListParagraph"/>
        <w:numPr>
          <w:ilvl w:val="0"/>
          <w:numId w:val="8"/>
        </w:numPr>
        <w:tabs>
          <w:tab w:val="left" w:pos="841"/>
        </w:tabs>
        <w:spacing w:line="280" w:lineRule="exact"/>
        <w:rPr>
          <w:sz w:val="24"/>
        </w:rPr>
      </w:pPr>
      <w:r>
        <w:rPr>
          <w:sz w:val="24"/>
        </w:rPr>
        <w:t>Job descriptions of key</w:t>
      </w:r>
      <w:r>
        <w:rPr>
          <w:spacing w:val="-16"/>
          <w:sz w:val="24"/>
        </w:rPr>
        <w:t xml:space="preserve"> </w:t>
      </w:r>
      <w:r>
        <w:rPr>
          <w:sz w:val="24"/>
        </w:rPr>
        <w:t>personnel;</w:t>
      </w:r>
    </w:p>
    <w:p w:rsidR="00191138" w:rsidRDefault="00D36FFD">
      <w:pPr>
        <w:pStyle w:val="ListParagraph"/>
        <w:numPr>
          <w:ilvl w:val="0"/>
          <w:numId w:val="8"/>
        </w:numPr>
        <w:tabs>
          <w:tab w:val="left" w:pos="841"/>
        </w:tabs>
        <w:spacing w:line="280" w:lineRule="exact"/>
        <w:rPr>
          <w:sz w:val="24"/>
        </w:rPr>
      </w:pPr>
      <w:r>
        <w:rPr>
          <w:sz w:val="24"/>
        </w:rPr>
        <w:t>Outline of staff that will be dedicated for this program if already on</w:t>
      </w:r>
      <w:r>
        <w:rPr>
          <w:spacing w:val="-9"/>
          <w:sz w:val="24"/>
        </w:rPr>
        <w:t xml:space="preserve"> </w:t>
      </w:r>
      <w:r>
        <w:rPr>
          <w:sz w:val="24"/>
        </w:rPr>
        <w:t>staff;</w:t>
      </w:r>
    </w:p>
    <w:p w:rsidR="00191138" w:rsidRDefault="00D36FFD">
      <w:pPr>
        <w:pStyle w:val="ListParagraph"/>
        <w:numPr>
          <w:ilvl w:val="0"/>
          <w:numId w:val="8"/>
        </w:numPr>
        <w:tabs>
          <w:tab w:val="left" w:pos="841"/>
        </w:tabs>
        <w:spacing w:before="5" w:line="228" w:lineRule="auto"/>
        <w:ind w:right="479"/>
        <w:rPr>
          <w:sz w:val="24"/>
        </w:rPr>
      </w:pPr>
      <w:r>
        <w:rPr>
          <w:sz w:val="24"/>
        </w:rPr>
        <w:t>A description of all pending and in-process audits identifying the requestor, the firm’s name and telephone number, and the type and scope of t</w:t>
      </w:r>
      <w:r>
        <w:rPr>
          <w:sz w:val="24"/>
        </w:rPr>
        <w:t>he audit, if</w:t>
      </w:r>
      <w:r>
        <w:rPr>
          <w:spacing w:val="-43"/>
          <w:sz w:val="24"/>
        </w:rPr>
        <w:t xml:space="preserve"> </w:t>
      </w:r>
      <w:r>
        <w:rPr>
          <w:sz w:val="24"/>
        </w:rPr>
        <w:t>applicable;</w:t>
      </w:r>
    </w:p>
    <w:p w:rsidR="00191138" w:rsidRDefault="00D36FFD">
      <w:pPr>
        <w:pStyle w:val="ListParagraph"/>
        <w:numPr>
          <w:ilvl w:val="0"/>
          <w:numId w:val="8"/>
        </w:numPr>
        <w:tabs>
          <w:tab w:val="left" w:pos="841"/>
        </w:tabs>
        <w:spacing w:before="3" w:line="286" w:lineRule="exact"/>
        <w:rPr>
          <w:sz w:val="24"/>
        </w:rPr>
      </w:pPr>
      <w:r>
        <w:rPr>
          <w:sz w:val="24"/>
        </w:rPr>
        <w:t>List of the board of directors, officers and</w:t>
      </w:r>
      <w:r>
        <w:rPr>
          <w:spacing w:val="-19"/>
          <w:sz w:val="24"/>
        </w:rPr>
        <w:t xml:space="preserve"> </w:t>
      </w:r>
      <w:r>
        <w:rPr>
          <w:sz w:val="24"/>
        </w:rPr>
        <w:t>terms;</w:t>
      </w:r>
    </w:p>
    <w:p w:rsidR="00191138" w:rsidRDefault="00D36FFD">
      <w:pPr>
        <w:pStyle w:val="ListParagraph"/>
        <w:numPr>
          <w:ilvl w:val="0"/>
          <w:numId w:val="8"/>
        </w:numPr>
        <w:tabs>
          <w:tab w:val="left" w:pos="841"/>
        </w:tabs>
        <w:spacing w:line="280" w:lineRule="exact"/>
        <w:rPr>
          <w:sz w:val="24"/>
        </w:rPr>
      </w:pPr>
      <w:r>
        <w:rPr>
          <w:sz w:val="24"/>
        </w:rPr>
        <w:t>Copy of documentation of the bidder’s charitable registration</w:t>
      </w:r>
      <w:r>
        <w:rPr>
          <w:spacing w:val="-37"/>
          <w:sz w:val="24"/>
        </w:rPr>
        <w:t xml:space="preserve"> </w:t>
      </w:r>
      <w:r>
        <w:rPr>
          <w:sz w:val="24"/>
        </w:rPr>
        <w:t>status;</w:t>
      </w:r>
    </w:p>
    <w:p w:rsidR="00191138" w:rsidRDefault="00D36FFD">
      <w:pPr>
        <w:pStyle w:val="ListParagraph"/>
        <w:numPr>
          <w:ilvl w:val="0"/>
          <w:numId w:val="8"/>
        </w:numPr>
        <w:tabs>
          <w:tab w:val="left" w:pos="841"/>
        </w:tabs>
        <w:spacing w:line="280" w:lineRule="exact"/>
        <w:rPr>
          <w:sz w:val="24"/>
        </w:rPr>
      </w:pPr>
      <w:r>
        <w:rPr>
          <w:sz w:val="24"/>
        </w:rPr>
        <w:t>Disclosure of Investment in Iran</w:t>
      </w:r>
      <w:r>
        <w:rPr>
          <w:spacing w:val="-32"/>
          <w:sz w:val="24"/>
        </w:rPr>
        <w:t xml:space="preserve"> </w:t>
      </w:r>
      <w:r>
        <w:rPr>
          <w:sz w:val="24"/>
        </w:rPr>
        <w:t>(</w:t>
      </w:r>
      <w:hyperlink r:id="rId17">
        <w:r>
          <w:rPr>
            <w:sz w:val="24"/>
            <w:u w:val="single" w:color="800080"/>
          </w:rPr>
          <w:t>www.nj.gov/treasury/purchase/forms.shtml</w:t>
        </w:r>
      </w:hyperlink>
      <w:r>
        <w:rPr>
          <w:sz w:val="24"/>
        </w:rPr>
        <w:t>);</w:t>
      </w:r>
    </w:p>
    <w:p w:rsidR="00191138" w:rsidRDefault="00D36FFD">
      <w:pPr>
        <w:pStyle w:val="ListParagraph"/>
        <w:numPr>
          <w:ilvl w:val="0"/>
          <w:numId w:val="8"/>
        </w:numPr>
        <w:tabs>
          <w:tab w:val="left" w:pos="841"/>
        </w:tabs>
        <w:spacing w:line="235" w:lineRule="auto"/>
        <w:ind w:right="477"/>
        <w:jc w:val="both"/>
        <w:rPr>
          <w:sz w:val="24"/>
        </w:rPr>
      </w:pPr>
      <w:r>
        <w:rPr>
          <w:sz w:val="24"/>
        </w:rPr>
        <w:t>Current State of New Jersey Business Registration. Bidders can obtain a copy at</w:t>
      </w:r>
      <w:hyperlink r:id="rId18">
        <w:r>
          <w:rPr>
            <w:sz w:val="24"/>
            <w:u w:val="single" w:color="800080"/>
          </w:rPr>
          <w:t xml:space="preserve"> https://www1.state.nj.us/TYTR_BRC/jsp/BRCLoginJsp.jsp</w:t>
        </w:r>
      </w:hyperlink>
      <w:r>
        <w:rPr>
          <w:sz w:val="24"/>
        </w:rPr>
        <w:t>; for a</w:t>
      </w:r>
      <w:r>
        <w:rPr>
          <w:sz w:val="24"/>
        </w:rPr>
        <w:t>n entity doing business with the State for the first time, it may register at</w:t>
      </w:r>
      <w:hyperlink r:id="rId19">
        <w:r>
          <w:rPr>
            <w:spacing w:val="-19"/>
            <w:sz w:val="24"/>
          </w:rPr>
          <w:t xml:space="preserve"> </w:t>
        </w:r>
        <w:r>
          <w:rPr>
            <w:sz w:val="24"/>
            <w:u w:val="single" w:color="800080"/>
          </w:rPr>
          <w:t>http://www.nj.gov/treasury/revenue</w:t>
        </w:r>
      </w:hyperlink>
      <w:r>
        <w:rPr>
          <w:sz w:val="24"/>
        </w:rPr>
        <w:t>);</w:t>
      </w:r>
    </w:p>
    <w:p w:rsidR="00191138" w:rsidRDefault="00D36FFD">
      <w:pPr>
        <w:pStyle w:val="ListParagraph"/>
        <w:numPr>
          <w:ilvl w:val="0"/>
          <w:numId w:val="8"/>
        </w:numPr>
        <w:tabs>
          <w:tab w:val="left" w:pos="841"/>
        </w:tabs>
        <w:rPr>
          <w:sz w:val="24"/>
        </w:rPr>
      </w:pPr>
      <w:r>
        <w:rPr>
          <w:sz w:val="24"/>
        </w:rPr>
        <w:t>Department of Human Services Statement of Assurances (RFP Attachment</w:t>
      </w:r>
      <w:r>
        <w:rPr>
          <w:spacing w:val="-37"/>
          <w:sz w:val="24"/>
        </w:rPr>
        <w:t xml:space="preserve"> </w:t>
      </w:r>
      <w:r>
        <w:rPr>
          <w:sz w:val="24"/>
        </w:rPr>
        <w:t>D);</w:t>
      </w:r>
    </w:p>
    <w:p w:rsidR="00191138" w:rsidRDefault="00191138">
      <w:pPr>
        <w:rPr>
          <w:sz w:val="24"/>
        </w:rPr>
        <w:sectPr w:rsidR="00191138">
          <w:pgSz w:w="12240" w:h="15840"/>
          <w:pgMar w:top="1200" w:right="600" w:bottom="1240" w:left="960" w:header="0" w:footer="928" w:gutter="0"/>
          <w:cols w:space="720"/>
        </w:sectPr>
      </w:pPr>
    </w:p>
    <w:p w:rsidR="00191138" w:rsidRDefault="00D36FFD">
      <w:pPr>
        <w:pStyle w:val="ListParagraph"/>
        <w:numPr>
          <w:ilvl w:val="0"/>
          <w:numId w:val="8"/>
        </w:numPr>
        <w:tabs>
          <w:tab w:val="left" w:pos="841"/>
        </w:tabs>
        <w:spacing w:before="76" w:line="228" w:lineRule="auto"/>
        <w:ind w:right="477"/>
        <w:rPr>
          <w:sz w:val="24"/>
        </w:rPr>
      </w:pPr>
      <w:r>
        <w:rPr>
          <w:sz w:val="24"/>
        </w:rPr>
        <w:lastRenderedPageBreak/>
        <w:t>Certification Regarding Debarment, Suspension, Ineligibility and Voluntary Exclusion Lower Tier Covered Transactions (RFP Attachment</w:t>
      </w:r>
      <w:r>
        <w:rPr>
          <w:spacing w:val="-24"/>
          <w:sz w:val="24"/>
        </w:rPr>
        <w:t xml:space="preserve"> </w:t>
      </w:r>
      <w:r>
        <w:rPr>
          <w:sz w:val="24"/>
        </w:rPr>
        <w:t>E);</w:t>
      </w:r>
    </w:p>
    <w:p w:rsidR="00191138" w:rsidRDefault="00D36FFD">
      <w:pPr>
        <w:pStyle w:val="ListParagraph"/>
        <w:numPr>
          <w:ilvl w:val="0"/>
          <w:numId w:val="8"/>
        </w:numPr>
        <w:tabs>
          <w:tab w:val="left" w:pos="841"/>
          <w:tab w:val="left" w:pos="3001"/>
          <w:tab w:val="left" w:pos="4263"/>
          <w:tab w:val="left" w:pos="6863"/>
          <w:tab w:val="left" w:pos="9075"/>
        </w:tabs>
        <w:spacing w:before="12" w:line="230" w:lineRule="auto"/>
        <w:ind w:right="482"/>
        <w:rPr>
          <w:sz w:val="24"/>
        </w:rPr>
      </w:pPr>
      <w:r>
        <w:rPr>
          <w:sz w:val="24"/>
        </w:rPr>
        <w:t>Statement</w:t>
      </w:r>
      <w:r>
        <w:rPr>
          <w:sz w:val="24"/>
        </w:rPr>
        <w:tab/>
        <w:t>of</w:t>
      </w:r>
      <w:r>
        <w:rPr>
          <w:sz w:val="24"/>
        </w:rPr>
        <w:tab/>
        <w:t>Bidder/Vendor</w:t>
      </w:r>
      <w:r>
        <w:rPr>
          <w:sz w:val="24"/>
        </w:rPr>
        <w:tab/>
        <w:t>Ownership</w:t>
      </w:r>
      <w:r>
        <w:rPr>
          <w:sz w:val="24"/>
        </w:rPr>
        <w:tab/>
      </w:r>
      <w:r>
        <w:rPr>
          <w:spacing w:val="-1"/>
          <w:sz w:val="24"/>
        </w:rPr>
        <w:t xml:space="preserve">Disclosure </w:t>
      </w:r>
      <w:r>
        <w:rPr>
          <w:sz w:val="24"/>
        </w:rPr>
        <w:t>(</w:t>
      </w:r>
      <w:hyperlink r:id="rId20">
        <w:r>
          <w:rPr>
            <w:sz w:val="24"/>
            <w:u w:val="single" w:color="800080"/>
          </w:rPr>
          <w:t>www</w:t>
        </w:r>
        <w:r>
          <w:rPr>
            <w:sz w:val="24"/>
            <w:u w:val="single" w:color="800080"/>
          </w:rPr>
          <w:t>.nj.gov/treasury/purchase/forms.shtml</w:t>
        </w:r>
      </w:hyperlink>
      <w:r>
        <w:rPr>
          <w:sz w:val="24"/>
        </w:rPr>
        <w:t>);</w:t>
      </w:r>
    </w:p>
    <w:p w:rsidR="00191138" w:rsidRDefault="00191138">
      <w:pPr>
        <w:pStyle w:val="BodyText"/>
        <w:spacing w:before="5"/>
        <w:rPr>
          <w:sz w:val="16"/>
        </w:rPr>
      </w:pPr>
    </w:p>
    <w:p w:rsidR="00191138" w:rsidRDefault="00D36FFD">
      <w:pPr>
        <w:pStyle w:val="ListParagraph"/>
        <w:numPr>
          <w:ilvl w:val="0"/>
          <w:numId w:val="8"/>
        </w:numPr>
        <w:tabs>
          <w:tab w:val="left" w:pos="841"/>
        </w:tabs>
        <w:spacing w:before="89" w:line="286" w:lineRule="exact"/>
        <w:rPr>
          <w:sz w:val="24"/>
        </w:rPr>
      </w:pPr>
      <w:r>
        <w:rPr>
          <w:sz w:val="24"/>
        </w:rPr>
        <w:t>Most</w:t>
      </w:r>
      <w:r>
        <w:rPr>
          <w:spacing w:val="-11"/>
          <w:sz w:val="24"/>
        </w:rPr>
        <w:t xml:space="preserve"> </w:t>
      </w:r>
      <w:r>
        <w:rPr>
          <w:sz w:val="24"/>
        </w:rPr>
        <w:t>recent</w:t>
      </w:r>
      <w:r>
        <w:rPr>
          <w:spacing w:val="-10"/>
          <w:sz w:val="24"/>
        </w:rPr>
        <w:t xml:space="preserve"> </w:t>
      </w:r>
      <w:r>
        <w:rPr>
          <w:sz w:val="24"/>
        </w:rPr>
        <w:t>single</w:t>
      </w:r>
      <w:r>
        <w:rPr>
          <w:spacing w:val="-10"/>
          <w:sz w:val="24"/>
        </w:rPr>
        <w:t xml:space="preserve"> </w:t>
      </w:r>
      <w:r>
        <w:rPr>
          <w:sz w:val="24"/>
        </w:rPr>
        <w:t>audit</w:t>
      </w:r>
      <w:r>
        <w:rPr>
          <w:spacing w:val="-10"/>
          <w:sz w:val="24"/>
        </w:rPr>
        <w:t xml:space="preserve"> </w:t>
      </w:r>
      <w:r>
        <w:rPr>
          <w:sz w:val="24"/>
        </w:rPr>
        <w:t>report</w:t>
      </w:r>
      <w:r>
        <w:rPr>
          <w:spacing w:val="-11"/>
          <w:sz w:val="24"/>
        </w:rPr>
        <w:t xml:space="preserve"> </w:t>
      </w:r>
      <w:r>
        <w:rPr>
          <w:sz w:val="24"/>
        </w:rPr>
        <w:t>(A133)</w:t>
      </w:r>
      <w:r>
        <w:rPr>
          <w:spacing w:val="-14"/>
          <w:sz w:val="24"/>
        </w:rPr>
        <w:t xml:space="preserve"> </w:t>
      </w:r>
      <w:r>
        <w:rPr>
          <w:sz w:val="24"/>
        </w:rPr>
        <w:t>or</w:t>
      </w:r>
      <w:r>
        <w:rPr>
          <w:spacing w:val="-8"/>
          <w:sz w:val="24"/>
        </w:rPr>
        <w:t xml:space="preserve"> </w:t>
      </w:r>
      <w:r>
        <w:rPr>
          <w:sz w:val="24"/>
        </w:rPr>
        <w:t>certified</w:t>
      </w:r>
      <w:r>
        <w:rPr>
          <w:spacing w:val="-10"/>
          <w:sz w:val="24"/>
        </w:rPr>
        <w:t xml:space="preserve"> </w:t>
      </w:r>
      <w:r>
        <w:rPr>
          <w:sz w:val="24"/>
        </w:rPr>
        <w:t>statements</w:t>
      </w:r>
      <w:r>
        <w:rPr>
          <w:spacing w:val="-10"/>
          <w:sz w:val="24"/>
        </w:rPr>
        <w:t xml:space="preserve"> </w:t>
      </w:r>
      <w:r>
        <w:rPr>
          <w:sz w:val="24"/>
        </w:rPr>
        <w:t>(submit</w:t>
      </w:r>
      <w:r>
        <w:rPr>
          <w:spacing w:val="-13"/>
          <w:sz w:val="24"/>
        </w:rPr>
        <w:t xml:space="preserve"> </w:t>
      </w:r>
      <w:r>
        <w:rPr>
          <w:sz w:val="24"/>
        </w:rPr>
        <w:t>only</w:t>
      </w:r>
      <w:r>
        <w:rPr>
          <w:spacing w:val="-13"/>
          <w:sz w:val="24"/>
        </w:rPr>
        <w:t xml:space="preserve"> </w:t>
      </w:r>
      <w:r>
        <w:rPr>
          <w:sz w:val="24"/>
        </w:rPr>
        <w:t>two</w:t>
      </w:r>
      <w:r>
        <w:rPr>
          <w:spacing w:val="-10"/>
          <w:sz w:val="24"/>
        </w:rPr>
        <w:t xml:space="preserve"> </w:t>
      </w:r>
      <w:r>
        <w:rPr>
          <w:sz w:val="24"/>
        </w:rPr>
        <w:t>[2]</w:t>
      </w:r>
      <w:r>
        <w:rPr>
          <w:spacing w:val="-10"/>
          <w:sz w:val="24"/>
        </w:rPr>
        <w:t xml:space="preserve"> </w:t>
      </w:r>
      <w:r>
        <w:rPr>
          <w:sz w:val="24"/>
        </w:rPr>
        <w:t>copies).</w:t>
      </w:r>
    </w:p>
    <w:p w:rsidR="00191138" w:rsidRDefault="00D36FFD">
      <w:pPr>
        <w:pStyle w:val="ListParagraph"/>
        <w:numPr>
          <w:ilvl w:val="0"/>
          <w:numId w:val="8"/>
        </w:numPr>
        <w:tabs>
          <w:tab w:val="left" w:pos="903"/>
        </w:tabs>
        <w:spacing w:line="280" w:lineRule="exact"/>
        <w:ind w:left="902" w:hanging="422"/>
        <w:rPr>
          <w:sz w:val="24"/>
        </w:rPr>
      </w:pPr>
      <w:r>
        <w:rPr>
          <w:sz w:val="24"/>
        </w:rPr>
        <w:t>Any other audits performed in the last two (2) years (submit only two [2]</w:t>
      </w:r>
      <w:r>
        <w:rPr>
          <w:spacing w:val="-42"/>
          <w:sz w:val="24"/>
        </w:rPr>
        <w:t xml:space="preserve"> </w:t>
      </w:r>
      <w:r>
        <w:rPr>
          <w:sz w:val="24"/>
        </w:rPr>
        <w:t>copies).</w:t>
      </w:r>
    </w:p>
    <w:p w:rsidR="00191138" w:rsidRDefault="00D36FFD">
      <w:pPr>
        <w:pStyle w:val="ListParagraph"/>
        <w:numPr>
          <w:ilvl w:val="0"/>
          <w:numId w:val="8"/>
        </w:numPr>
        <w:tabs>
          <w:tab w:val="left" w:pos="841"/>
        </w:tabs>
        <w:spacing w:before="5" w:line="228" w:lineRule="auto"/>
        <w:ind w:right="482"/>
        <w:rPr>
          <w:sz w:val="24"/>
        </w:rPr>
      </w:pPr>
      <w:r>
        <w:rPr>
          <w:sz w:val="24"/>
        </w:rPr>
        <w:t>Three (3) references from other agencies or organizations who have worked with you or know firsthand about your work. DHS will notify bidder prior to contacting</w:t>
      </w:r>
      <w:r>
        <w:rPr>
          <w:spacing w:val="-21"/>
          <w:sz w:val="24"/>
        </w:rPr>
        <w:t xml:space="preserve"> </w:t>
      </w:r>
      <w:r>
        <w:rPr>
          <w:sz w:val="24"/>
        </w:rPr>
        <w:t>references.</w:t>
      </w:r>
    </w:p>
    <w:p w:rsidR="00191138" w:rsidRDefault="00191138">
      <w:pPr>
        <w:pStyle w:val="BodyText"/>
        <w:spacing w:before="3"/>
      </w:pPr>
    </w:p>
    <w:p w:rsidR="00191138" w:rsidRDefault="00D36FFD">
      <w:pPr>
        <w:pStyle w:val="Heading1"/>
        <w:numPr>
          <w:ilvl w:val="0"/>
          <w:numId w:val="9"/>
        </w:numPr>
        <w:tabs>
          <w:tab w:val="left" w:pos="1201"/>
        </w:tabs>
        <w:spacing w:before="1"/>
        <w:ind w:left="1200" w:hanging="1080"/>
        <w:jc w:val="both"/>
      </w:pPr>
      <w:bookmarkStart w:id="6" w:name="_bookmark6"/>
      <w:bookmarkEnd w:id="6"/>
      <w:r>
        <w:t>Submission of Proposal</w:t>
      </w:r>
      <w:r>
        <w:rPr>
          <w:spacing w:val="-4"/>
        </w:rPr>
        <w:t xml:space="preserve"> </w:t>
      </w:r>
      <w:r>
        <w:t>Requirements</w:t>
      </w:r>
    </w:p>
    <w:p w:rsidR="00191138" w:rsidRDefault="00191138">
      <w:pPr>
        <w:pStyle w:val="BodyText"/>
        <w:spacing w:before="11"/>
        <w:rPr>
          <w:b/>
          <w:sz w:val="23"/>
        </w:rPr>
      </w:pPr>
    </w:p>
    <w:p w:rsidR="00191138" w:rsidRDefault="00D36FFD">
      <w:pPr>
        <w:pStyle w:val="BodyText"/>
        <w:ind w:left="120" w:right="472"/>
        <w:jc w:val="both"/>
      </w:pPr>
      <w:r>
        <w:t>ATTACHMENT B includes an application form that is also available as a Word document along with a Budget template (Excel spreadsheet). All applications must include the following combined as a single PDF with the exception of the completed budget template t</w:t>
      </w:r>
      <w:r>
        <w:t>hat must be attached to the transmittal email:</w:t>
      </w:r>
    </w:p>
    <w:p w:rsidR="00191138" w:rsidRDefault="00191138">
      <w:pPr>
        <w:pStyle w:val="BodyText"/>
        <w:spacing w:before="1"/>
      </w:pPr>
    </w:p>
    <w:p w:rsidR="00191138" w:rsidRDefault="00D36FFD">
      <w:pPr>
        <w:pStyle w:val="ListParagraph"/>
        <w:numPr>
          <w:ilvl w:val="0"/>
          <w:numId w:val="7"/>
        </w:numPr>
        <w:tabs>
          <w:tab w:val="left" w:pos="841"/>
        </w:tabs>
        <w:rPr>
          <w:sz w:val="24"/>
        </w:rPr>
      </w:pPr>
      <w:r>
        <w:rPr>
          <w:sz w:val="24"/>
        </w:rPr>
        <w:t>Completed Application</w:t>
      </w:r>
      <w:r>
        <w:rPr>
          <w:spacing w:val="-4"/>
          <w:sz w:val="24"/>
        </w:rPr>
        <w:t xml:space="preserve"> </w:t>
      </w:r>
      <w:r>
        <w:rPr>
          <w:sz w:val="24"/>
        </w:rPr>
        <w:t>Form;</w:t>
      </w:r>
    </w:p>
    <w:p w:rsidR="00191138" w:rsidRDefault="00D36FFD">
      <w:pPr>
        <w:pStyle w:val="ListParagraph"/>
        <w:numPr>
          <w:ilvl w:val="0"/>
          <w:numId w:val="7"/>
        </w:numPr>
        <w:tabs>
          <w:tab w:val="left" w:pos="841"/>
        </w:tabs>
        <w:rPr>
          <w:sz w:val="24"/>
        </w:rPr>
      </w:pPr>
      <w:r>
        <w:rPr>
          <w:sz w:val="24"/>
        </w:rPr>
        <w:t>All materials contained in the list of Appendices in Section VII of this RFP;</w:t>
      </w:r>
      <w:r>
        <w:rPr>
          <w:spacing w:val="-16"/>
          <w:sz w:val="24"/>
        </w:rPr>
        <w:t xml:space="preserve"> </w:t>
      </w:r>
      <w:r>
        <w:rPr>
          <w:sz w:val="24"/>
        </w:rPr>
        <w:t>and</w:t>
      </w:r>
    </w:p>
    <w:p w:rsidR="00191138" w:rsidRDefault="00D36FFD">
      <w:pPr>
        <w:pStyle w:val="ListParagraph"/>
        <w:numPr>
          <w:ilvl w:val="0"/>
          <w:numId w:val="7"/>
        </w:numPr>
        <w:tabs>
          <w:tab w:val="left" w:pos="841"/>
        </w:tabs>
        <w:ind w:right="485"/>
        <w:rPr>
          <w:sz w:val="24"/>
        </w:rPr>
      </w:pPr>
      <w:r>
        <w:rPr>
          <w:sz w:val="24"/>
        </w:rPr>
        <w:t>Completed Budget Template (in Excel format) as a separate document attached to the application tra</w:t>
      </w:r>
      <w:r>
        <w:rPr>
          <w:sz w:val="24"/>
        </w:rPr>
        <w:t>nsmittal</w:t>
      </w:r>
      <w:r>
        <w:rPr>
          <w:spacing w:val="-4"/>
          <w:sz w:val="24"/>
        </w:rPr>
        <w:t xml:space="preserve"> </w:t>
      </w:r>
      <w:r>
        <w:rPr>
          <w:sz w:val="24"/>
        </w:rPr>
        <w:t>email.</w:t>
      </w:r>
    </w:p>
    <w:p w:rsidR="00191138" w:rsidRDefault="00191138">
      <w:pPr>
        <w:pStyle w:val="BodyText"/>
      </w:pPr>
    </w:p>
    <w:p w:rsidR="00191138" w:rsidRDefault="00D36FFD">
      <w:pPr>
        <w:pStyle w:val="BodyText"/>
        <w:ind w:left="120" w:right="474"/>
        <w:jc w:val="both"/>
        <w:rPr>
          <w:b/>
        </w:rPr>
      </w:pPr>
      <w:r>
        <w:t>The</w:t>
      </w:r>
      <w:r>
        <w:rPr>
          <w:spacing w:val="-14"/>
        </w:rPr>
        <w:t xml:space="preserve"> </w:t>
      </w:r>
      <w:r>
        <w:t>completed</w:t>
      </w:r>
      <w:r>
        <w:rPr>
          <w:spacing w:val="-16"/>
        </w:rPr>
        <w:t xml:space="preserve"> </w:t>
      </w:r>
      <w:r>
        <w:t>application</w:t>
      </w:r>
      <w:r>
        <w:rPr>
          <w:spacing w:val="-16"/>
        </w:rPr>
        <w:t xml:space="preserve"> </w:t>
      </w:r>
      <w:r>
        <w:t>form</w:t>
      </w:r>
      <w:r>
        <w:rPr>
          <w:spacing w:val="-9"/>
        </w:rPr>
        <w:t xml:space="preserve"> </w:t>
      </w:r>
      <w:r>
        <w:t>using</w:t>
      </w:r>
      <w:r>
        <w:rPr>
          <w:spacing w:val="-15"/>
        </w:rPr>
        <w:t xml:space="preserve"> </w:t>
      </w:r>
      <w:r>
        <w:t>the</w:t>
      </w:r>
      <w:r>
        <w:rPr>
          <w:spacing w:val="-13"/>
        </w:rPr>
        <w:t xml:space="preserve"> </w:t>
      </w:r>
      <w:r>
        <w:t>template</w:t>
      </w:r>
      <w:r>
        <w:rPr>
          <w:spacing w:val="-13"/>
        </w:rPr>
        <w:t xml:space="preserve"> </w:t>
      </w:r>
      <w:r>
        <w:t>in</w:t>
      </w:r>
      <w:r>
        <w:rPr>
          <w:spacing w:val="-16"/>
        </w:rPr>
        <w:t xml:space="preserve"> </w:t>
      </w:r>
      <w:r>
        <w:t>Attachment</w:t>
      </w:r>
      <w:r>
        <w:rPr>
          <w:spacing w:val="-14"/>
        </w:rPr>
        <w:t xml:space="preserve"> </w:t>
      </w:r>
      <w:r>
        <w:t>B</w:t>
      </w:r>
      <w:r>
        <w:rPr>
          <w:spacing w:val="-16"/>
        </w:rPr>
        <w:t xml:space="preserve"> </w:t>
      </w:r>
      <w:r>
        <w:t>and</w:t>
      </w:r>
      <w:r>
        <w:rPr>
          <w:spacing w:val="-13"/>
        </w:rPr>
        <w:t xml:space="preserve"> </w:t>
      </w:r>
      <w:r>
        <w:t>the</w:t>
      </w:r>
      <w:r>
        <w:rPr>
          <w:spacing w:val="-13"/>
        </w:rPr>
        <w:t xml:space="preserve"> </w:t>
      </w:r>
      <w:r>
        <w:t>Appendices</w:t>
      </w:r>
      <w:r>
        <w:rPr>
          <w:spacing w:val="-16"/>
        </w:rPr>
        <w:t xml:space="preserve"> </w:t>
      </w:r>
      <w:r>
        <w:t xml:space="preserve">outlined in Section VII of this RFP should be combined into a single PDF document. Bidders should complete the budget form using the budget template provided. Bidders should email the combined single PDF document and completed budget form to </w:t>
      </w:r>
      <w:hyperlink r:id="rId21">
        <w:r>
          <w:rPr>
            <w:color w:val="0000FF"/>
            <w:u w:val="single" w:color="0000FF"/>
          </w:rPr>
          <w:t>Daniel.Prupis@dhs.nj.gov</w:t>
        </w:r>
        <w:r>
          <w:rPr>
            <w:color w:val="0000FF"/>
          </w:rPr>
          <w:t xml:space="preserve"> </w:t>
        </w:r>
      </w:hyperlink>
      <w:r>
        <w:t xml:space="preserve">no later than </w:t>
      </w:r>
      <w:r>
        <w:rPr>
          <w:b/>
        </w:rPr>
        <w:t>5:00 pm EST on October 1,</w:t>
      </w:r>
      <w:r>
        <w:rPr>
          <w:b/>
          <w:spacing w:val="-1"/>
        </w:rPr>
        <w:t xml:space="preserve"> </w:t>
      </w:r>
      <w:r>
        <w:rPr>
          <w:b/>
        </w:rPr>
        <w:t>2021.</w:t>
      </w:r>
    </w:p>
    <w:p w:rsidR="00191138" w:rsidRDefault="00191138">
      <w:pPr>
        <w:pStyle w:val="BodyText"/>
        <w:rPr>
          <w:b/>
        </w:rPr>
      </w:pPr>
    </w:p>
    <w:p w:rsidR="00191138" w:rsidRDefault="00D36FFD">
      <w:pPr>
        <w:pStyle w:val="Heading1"/>
        <w:numPr>
          <w:ilvl w:val="0"/>
          <w:numId w:val="9"/>
        </w:numPr>
        <w:tabs>
          <w:tab w:val="left" w:pos="1200"/>
          <w:tab w:val="left" w:pos="1201"/>
        </w:tabs>
        <w:ind w:left="1200" w:hanging="1080"/>
        <w:jc w:val="both"/>
      </w:pPr>
      <w:bookmarkStart w:id="7" w:name="_bookmark7"/>
      <w:bookmarkEnd w:id="7"/>
      <w:r>
        <w:t>Review of</w:t>
      </w:r>
      <w:r>
        <w:rPr>
          <w:spacing w:val="1"/>
        </w:rPr>
        <w:t xml:space="preserve"> </w:t>
      </w:r>
      <w:r>
        <w:t>Proposals</w:t>
      </w:r>
    </w:p>
    <w:p w:rsidR="00191138" w:rsidRDefault="00191138">
      <w:pPr>
        <w:pStyle w:val="BodyText"/>
        <w:rPr>
          <w:b/>
        </w:rPr>
      </w:pPr>
    </w:p>
    <w:p w:rsidR="00191138" w:rsidRDefault="00D36FFD">
      <w:pPr>
        <w:pStyle w:val="BodyText"/>
        <w:spacing w:before="1"/>
        <w:ind w:left="120" w:right="595"/>
        <w:jc w:val="both"/>
      </w:pPr>
      <w:r>
        <w:t>DHS, ONA will convene a review committee of public employees to review the recommendations and make final award decisions. The bidder is advised that the contract award may be conditional upon final contract and budget negotiation.</w:t>
      </w:r>
    </w:p>
    <w:p w:rsidR="00191138" w:rsidRDefault="00191138">
      <w:pPr>
        <w:pStyle w:val="BodyText"/>
        <w:spacing w:before="11"/>
        <w:rPr>
          <w:sz w:val="23"/>
        </w:rPr>
      </w:pPr>
    </w:p>
    <w:p w:rsidR="00191138" w:rsidRDefault="00D36FFD">
      <w:pPr>
        <w:pStyle w:val="BodyText"/>
        <w:ind w:left="120" w:right="485"/>
      </w:pPr>
      <w:r>
        <w:t>Additionally, if a bidd</w:t>
      </w:r>
      <w:r>
        <w:t>er is determined, in DHS/ONA’s sole discretion, to be insolvent or to present insolvency for this project, DHS/ONA will deem the proposal ineligible for grant award.</w:t>
      </w:r>
    </w:p>
    <w:p w:rsidR="00191138" w:rsidRDefault="00191138">
      <w:pPr>
        <w:pStyle w:val="BodyText"/>
      </w:pPr>
    </w:p>
    <w:p w:rsidR="00191138" w:rsidRDefault="00D36FFD">
      <w:pPr>
        <w:pStyle w:val="BodyText"/>
        <w:ind w:left="120" w:right="477"/>
        <w:jc w:val="both"/>
      </w:pPr>
      <w:r>
        <w:t>DHS/ONA reserves the right to reject any and all proposals when circumstances indicate th</w:t>
      </w:r>
      <w:r>
        <w:t>at it is</w:t>
      </w:r>
      <w:r>
        <w:rPr>
          <w:spacing w:val="-17"/>
        </w:rPr>
        <w:t xml:space="preserve"> </w:t>
      </w:r>
      <w:r>
        <w:t>in</w:t>
      </w:r>
      <w:r>
        <w:rPr>
          <w:spacing w:val="-15"/>
        </w:rPr>
        <w:t xml:space="preserve"> </w:t>
      </w:r>
      <w:r>
        <w:t>its</w:t>
      </w:r>
      <w:r>
        <w:rPr>
          <w:spacing w:val="-15"/>
        </w:rPr>
        <w:t xml:space="preserve"> </w:t>
      </w:r>
      <w:r>
        <w:t>best</w:t>
      </w:r>
      <w:r>
        <w:rPr>
          <w:spacing w:val="-15"/>
        </w:rPr>
        <w:t xml:space="preserve"> </w:t>
      </w:r>
      <w:r>
        <w:t>interest</w:t>
      </w:r>
      <w:r>
        <w:rPr>
          <w:spacing w:val="-17"/>
        </w:rPr>
        <w:t xml:space="preserve"> </w:t>
      </w:r>
      <w:r>
        <w:t>to</w:t>
      </w:r>
      <w:r>
        <w:rPr>
          <w:spacing w:val="-17"/>
        </w:rPr>
        <w:t xml:space="preserve"> </w:t>
      </w:r>
      <w:r>
        <w:t>do</w:t>
      </w:r>
      <w:r>
        <w:rPr>
          <w:spacing w:val="-15"/>
        </w:rPr>
        <w:t xml:space="preserve"> </w:t>
      </w:r>
      <w:r>
        <w:t>so.</w:t>
      </w:r>
      <w:r>
        <w:rPr>
          <w:spacing w:val="-13"/>
        </w:rPr>
        <w:t xml:space="preserve"> </w:t>
      </w:r>
      <w:r>
        <w:t>DHS/ONA’s</w:t>
      </w:r>
      <w:r>
        <w:rPr>
          <w:spacing w:val="-15"/>
        </w:rPr>
        <w:t xml:space="preserve"> </w:t>
      </w:r>
      <w:r>
        <w:t>best</w:t>
      </w:r>
      <w:r>
        <w:rPr>
          <w:spacing w:val="-15"/>
        </w:rPr>
        <w:t xml:space="preserve"> </w:t>
      </w:r>
      <w:r>
        <w:t>interests</w:t>
      </w:r>
      <w:r>
        <w:rPr>
          <w:spacing w:val="-15"/>
        </w:rPr>
        <w:t xml:space="preserve"> </w:t>
      </w:r>
      <w:r>
        <w:t>in</w:t>
      </w:r>
      <w:r>
        <w:rPr>
          <w:spacing w:val="-15"/>
        </w:rPr>
        <w:t xml:space="preserve"> </w:t>
      </w:r>
      <w:r>
        <w:t>this</w:t>
      </w:r>
      <w:r>
        <w:rPr>
          <w:spacing w:val="-16"/>
        </w:rPr>
        <w:t xml:space="preserve"> </w:t>
      </w:r>
      <w:r>
        <w:t>context</w:t>
      </w:r>
      <w:r>
        <w:rPr>
          <w:spacing w:val="-15"/>
        </w:rPr>
        <w:t xml:space="preserve"> </w:t>
      </w:r>
      <w:r>
        <w:t>include,</w:t>
      </w:r>
      <w:r>
        <w:rPr>
          <w:spacing w:val="-17"/>
        </w:rPr>
        <w:t xml:space="preserve"> </w:t>
      </w:r>
      <w:r>
        <w:t>but</w:t>
      </w:r>
      <w:r>
        <w:rPr>
          <w:spacing w:val="-17"/>
        </w:rPr>
        <w:t xml:space="preserve"> </w:t>
      </w:r>
      <w:r>
        <w:t>are</w:t>
      </w:r>
      <w:r>
        <w:rPr>
          <w:spacing w:val="-16"/>
        </w:rPr>
        <w:t xml:space="preserve"> </w:t>
      </w:r>
      <w:r>
        <w:t>not</w:t>
      </w:r>
      <w:r>
        <w:rPr>
          <w:spacing w:val="-15"/>
        </w:rPr>
        <w:t xml:space="preserve"> </w:t>
      </w:r>
      <w:r>
        <w:t>limited to, loss of funding, inability of the bidder(s) to achieve performance, an indication of misrepresentation of information and/or non-compliance wi</w:t>
      </w:r>
      <w:r>
        <w:t>th State and federal laws and regulations, existing DHS contracts, and procedures set forth in DHS Policy Circular P1.04(</w:t>
      </w:r>
      <w:hyperlink r:id="rId22">
        <w:r>
          <w:rPr>
            <w:color w:val="0000FF"/>
            <w:u w:val="single" w:color="0000FF"/>
          </w:rPr>
          <w:t>http://www.nj.gov/humanservices/olra/ocpm/resources/man</w:t>
        </w:r>
        <w:r>
          <w:rPr>
            <w:color w:val="0000FF"/>
            <w:u w:val="single" w:color="0000FF"/>
          </w:rPr>
          <w:t>uals/</w:t>
        </w:r>
      </w:hyperlink>
      <w:r>
        <w:t>).</w:t>
      </w:r>
    </w:p>
    <w:p w:rsidR="00191138" w:rsidRDefault="00191138">
      <w:pPr>
        <w:pStyle w:val="BodyText"/>
        <w:spacing w:before="1"/>
        <w:rPr>
          <w:sz w:val="16"/>
        </w:rPr>
      </w:pPr>
    </w:p>
    <w:p w:rsidR="00191138" w:rsidRDefault="00D36FFD">
      <w:pPr>
        <w:pStyle w:val="BodyText"/>
        <w:spacing w:before="92"/>
        <w:ind w:left="120" w:right="406"/>
      </w:pPr>
      <w:r>
        <w:t>DHS/ONA</w:t>
      </w:r>
      <w:r>
        <w:rPr>
          <w:spacing w:val="-18"/>
        </w:rPr>
        <w:t xml:space="preserve"> </w:t>
      </w:r>
      <w:r>
        <w:t>will</w:t>
      </w:r>
      <w:r>
        <w:rPr>
          <w:spacing w:val="-19"/>
        </w:rPr>
        <w:t xml:space="preserve"> </w:t>
      </w:r>
      <w:r>
        <w:t>notify</w:t>
      </w:r>
      <w:r>
        <w:rPr>
          <w:spacing w:val="-21"/>
        </w:rPr>
        <w:t xml:space="preserve"> </w:t>
      </w:r>
      <w:r>
        <w:t>all</w:t>
      </w:r>
      <w:r>
        <w:rPr>
          <w:spacing w:val="-19"/>
        </w:rPr>
        <w:t xml:space="preserve"> </w:t>
      </w:r>
      <w:r>
        <w:t>bidders</w:t>
      </w:r>
      <w:r>
        <w:rPr>
          <w:spacing w:val="-19"/>
        </w:rPr>
        <w:t xml:space="preserve"> </w:t>
      </w:r>
      <w:r>
        <w:t>of</w:t>
      </w:r>
      <w:r>
        <w:rPr>
          <w:spacing w:val="-13"/>
        </w:rPr>
        <w:t xml:space="preserve"> </w:t>
      </w:r>
      <w:r>
        <w:t>grant</w:t>
      </w:r>
      <w:r>
        <w:rPr>
          <w:spacing w:val="-17"/>
        </w:rPr>
        <w:t xml:space="preserve"> </w:t>
      </w:r>
      <w:r>
        <w:t>awards,</w:t>
      </w:r>
      <w:r>
        <w:rPr>
          <w:spacing w:val="-18"/>
        </w:rPr>
        <w:t xml:space="preserve"> </w:t>
      </w:r>
      <w:r>
        <w:t>contingent</w:t>
      </w:r>
      <w:r>
        <w:rPr>
          <w:spacing w:val="-20"/>
        </w:rPr>
        <w:t xml:space="preserve"> </w:t>
      </w:r>
      <w:r>
        <w:t>upon</w:t>
      </w:r>
      <w:r>
        <w:rPr>
          <w:spacing w:val="-18"/>
        </w:rPr>
        <w:t xml:space="preserve"> </w:t>
      </w:r>
      <w:r>
        <w:t>the</w:t>
      </w:r>
      <w:r>
        <w:rPr>
          <w:spacing w:val="-17"/>
        </w:rPr>
        <w:t xml:space="preserve"> </w:t>
      </w:r>
      <w:r>
        <w:t>satisfactory</w:t>
      </w:r>
      <w:r>
        <w:rPr>
          <w:spacing w:val="-21"/>
        </w:rPr>
        <w:t xml:space="preserve"> </w:t>
      </w:r>
      <w:r>
        <w:t>final</w:t>
      </w:r>
      <w:r>
        <w:rPr>
          <w:spacing w:val="-19"/>
        </w:rPr>
        <w:t xml:space="preserve"> </w:t>
      </w:r>
      <w:r>
        <w:t>negotiation of a contract, by October 8,</w:t>
      </w:r>
      <w:r>
        <w:rPr>
          <w:spacing w:val="2"/>
        </w:rPr>
        <w:t xml:space="preserve"> </w:t>
      </w:r>
      <w:r>
        <w:t>2021.</w:t>
      </w:r>
    </w:p>
    <w:p w:rsidR="00191138" w:rsidRDefault="00191138">
      <w:pPr>
        <w:sectPr w:rsidR="00191138">
          <w:pgSz w:w="12240" w:h="15840"/>
          <w:pgMar w:top="940" w:right="600" w:bottom="1240" w:left="960" w:header="0" w:footer="928" w:gutter="0"/>
          <w:cols w:space="720"/>
        </w:sectPr>
      </w:pPr>
    </w:p>
    <w:p w:rsidR="00191138" w:rsidRDefault="00D36FFD">
      <w:pPr>
        <w:pStyle w:val="Heading1"/>
        <w:numPr>
          <w:ilvl w:val="0"/>
          <w:numId w:val="9"/>
        </w:numPr>
        <w:tabs>
          <w:tab w:val="left" w:pos="1200"/>
          <w:tab w:val="left" w:pos="1201"/>
        </w:tabs>
        <w:spacing w:before="66"/>
        <w:ind w:left="1200" w:hanging="1080"/>
        <w:jc w:val="left"/>
      </w:pPr>
      <w:bookmarkStart w:id="8" w:name="_bookmark8"/>
      <w:bookmarkEnd w:id="8"/>
      <w:r>
        <w:lastRenderedPageBreak/>
        <w:t>Appeal of Award</w:t>
      </w:r>
      <w:r>
        <w:rPr>
          <w:spacing w:val="3"/>
        </w:rPr>
        <w:t xml:space="preserve"> </w:t>
      </w:r>
      <w:r>
        <w:t>Decisions</w:t>
      </w:r>
    </w:p>
    <w:p w:rsidR="00191138" w:rsidRDefault="00191138">
      <w:pPr>
        <w:pStyle w:val="BodyText"/>
        <w:rPr>
          <w:b/>
        </w:rPr>
      </w:pPr>
    </w:p>
    <w:p w:rsidR="00191138" w:rsidRDefault="00D36FFD">
      <w:pPr>
        <w:pStyle w:val="BodyText"/>
        <w:ind w:left="120" w:right="485"/>
      </w:pPr>
      <w:r>
        <w:t>An appeal of any award decision may be made only by a respondent to this RFP. All appeals must be made in writing and be received by DHS/ONA at the address below no later than 5:00</w:t>
      </w:r>
    </w:p>
    <w:p w:rsidR="00191138" w:rsidRDefault="00D36FFD">
      <w:pPr>
        <w:pStyle w:val="BodyText"/>
        <w:ind w:left="120"/>
      </w:pPr>
      <w:r>
        <w:t>p.m. on October 15, 2021. The written appeal must clearly set forth the basis for appeal.</w:t>
      </w:r>
    </w:p>
    <w:p w:rsidR="00191138" w:rsidRDefault="00191138">
      <w:pPr>
        <w:pStyle w:val="BodyText"/>
      </w:pPr>
    </w:p>
    <w:p w:rsidR="00191138" w:rsidRDefault="00D36FFD">
      <w:pPr>
        <w:pStyle w:val="BodyText"/>
        <w:ind w:left="120"/>
      </w:pPr>
      <w:r>
        <w:t>Appeals should be addressed to:</w:t>
      </w:r>
    </w:p>
    <w:p w:rsidR="00191138" w:rsidRDefault="00191138">
      <w:pPr>
        <w:pStyle w:val="BodyText"/>
        <w:rPr>
          <w:sz w:val="26"/>
        </w:rPr>
      </w:pPr>
    </w:p>
    <w:p w:rsidR="00191138" w:rsidRDefault="00D36FFD">
      <w:pPr>
        <w:pStyle w:val="BodyText"/>
        <w:spacing w:before="160"/>
        <w:ind w:left="3346" w:right="5797"/>
        <w:jc w:val="center"/>
      </w:pPr>
      <w:r>
        <w:t>Johanna Calle Director</w:t>
      </w:r>
    </w:p>
    <w:p w:rsidR="00191138" w:rsidRDefault="00D36FFD">
      <w:pPr>
        <w:pStyle w:val="BodyText"/>
        <w:ind w:left="2438" w:right="4893" w:hanging="119"/>
        <w:jc w:val="center"/>
      </w:pPr>
      <w:r>
        <w:t>Office of New Americans Department of Human Services</w:t>
      </w:r>
    </w:p>
    <w:p w:rsidR="00191138" w:rsidRDefault="00D36FFD">
      <w:pPr>
        <w:pStyle w:val="BodyText"/>
        <w:ind w:left="3334"/>
      </w:pPr>
      <w:r>
        <w:t>P.O. Box 0700</w:t>
      </w:r>
    </w:p>
    <w:p w:rsidR="00191138" w:rsidRDefault="00D36FFD">
      <w:pPr>
        <w:pStyle w:val="BodyText"/>
        <w:ind w:left="2447" w:right="4896"/>
        <w:jc w:val="center"/>
      </w:pPr>
      <w:r>
        <w:t>222 South Warren Street Trenton, NJ 08625</w:t>
      </w:r>
    </w:p>
    <w:p w:rsidR="00191138" w:rsidRDefault="00191138">
      <w:pPr>
        <w:pStyle w:val="BodyText"/>
      </w:pPr>
    </w:p>
    <w:p w:rsidR="00191138" w:rsidRDefault="00D36FFD">
      <w:pPr>
        <w:pStyle w:val="BodyText"/>
        <w:spacing w:before="1"/>
        <w:ind w:left="120" w:right="494"/>
      </w:pPr>
      <w:r>
        <w:t>Please note that all costs incurred in connection with appeals of DHS decisions are considered unallowable cost for the purpose of DHS funding.</w:t>
      </w:r>
    </w:p>
    <w:p w:rsidR="00191138" w:rsidRDefault="00191138">
      <w:pPr>
        <w:pStyle w:val="BodyText"/>
        <w:spacing w:before="11"/>
        <w:rPr>
          <w:sz w:val="23"/>
        </w:rPr>
      </w:pPr>
    </w:p>
    <w:p w:rsidR="00191138" w:rsidRDefault="00D36FFD">
      <w:pPr>
        <w:pStyle w:val="BodyText"/>
        <w:ind w:left="120" w:right="589"/>
        <w:jc w:val="both"/>
      </w:pPr>
      <w:r>
        <w:t>DHS will review all appeals and render a final decision by October 22, 2021. Grant award(s) will</w:t>
      </w:r>
      <w:r>
        <w:rPr>
          <w:spacing w:val="-5"/>
        </w:rPr>
        <w:t xml:space="preserve"> </w:t>
      </w:r>
      <w:r>
        <w:t>not</w:t>
      </w:r>
      <w:r>
        <w:rPr>
          <w:spacing w:val="-4"/>
        </w:rPr>
        <w:t xml:space="preserve"> </w:t>
      </w:r>
      <w:r>
        <w:t>be</w:t>
      </w:r>
      <w:r>
        <w:rPr>
          <w:spacing w:val="-3"/>
        </w:rPr>
        <w:t xml:space="preserve"> </w:t>
      </w:r>
      <w:r>
        <w:t>consid</w:t>
      </w:r>
      <w:r>
        <w:t>ered</w:t>
      </w:r>
      <w:r>
        <w:rPr>
          <w:spacing w:val="-6"/>
        </w:rPr>
        <w:t xml:space="preserve"> </w:t>
      </w:r>
      <w:r>
        <w:t>final</w:t>
      </w:r>
      <w:r>
        <w:rPr>
          <w:spacing w:val="-5"/>
        </w:rPr>
        <w:t xml:space="preserve"> </w:t>
      </w:r>
      <w:r>
        <w:t>until</w:t>
      </w:r>
      <w:r>
        <w:rPr>
          <w:spacing w:val="-4"/>
        </w:rPr>
        <w:t xml:space="preserve"> </w:t>
      </w:r>
      <w:r>
        <w:t>all</w:t>
      </w:r>
      <w:r>
        <w:rPr>
          <w:spacing w:val="-5"/>
        </w:rPr>
        <w:t xml:space="preserve"> </w:t>
      </w:r>
      <w:r>
        <w:t>timely</w:t>
      </w:r>
      <w:r>
        <w:rPr>
          <w:spacing w:val="-6"/>
        </w:rPr>
        <w:t xml:space="preserve"> </w:t>
      </w:r>
      <w:r>
        <w:t>filed</w:t>
      </w:r>
      <w:r>
        <w:rPr>
          <w:spacing w:val="-6"/>
        </w:rPr>
        <w:t xml:space="preserve"> </w:t>
      </w:r>
      <w:r>
        <w:t>appeals</w:t>
      </w:r>
      <w:r>
        <w:rPr>
          <w:spacing w:val="-4"/>
        </w:rPr>
        <w:t xml:space="preserve"> </w:t>
      </w:r>
      <w:r>
        <w:t>have</w:t>
      </w:r>
      <w:r>
        <w:rPr>
          <w:spacing w:val="-4"/>
        </w:rPr>
        <w:t xml:space="preserve"> </w:t>
      </w:r>
      <w:r>
        <w:t>been</w:t>
      </w:r>
      <w:r>
        <w:rPr>
          <w:spacing w:val="-4"/>
        </w:rPr>
        <w:t xml:space="preserve"> </w:t>
      </w:r>
      <w:r>
        <w:t>reviewed</w:t>
      </w:r>
      <w:r>
        <w:rPr>
          <w:spacing w:val="-3"/>
        </w:rPr>
        <w:t xml:space="preserve"> </w:t>
      </w:r>
      <w:r>
        <w:t>and</w:t>
      </w:r>
      <w:r>
        <w:rPr>
          <w:spacing w:val="-6"/>
        </w:rPr>
        <w:t xml:space="preserve"> </w:t>
      </w:r>
      <w:r>
        <w:t>final</w:t>
      </w:r>
      <w:r>
        <w:rPr>
          <w:spacing w:val="6"/>
        </w:rPr>
        <w:t xml:space="preserve"> </w:t>
      </w:r>
      <w:r>
        <w:t>decisions rendered.</w:t>
      </w:r>
    </w:p>
    <w:p w:rsidR="00191138" w:rsidRDefault="00191138">
      <w:pPr>
        <w:pStyle w:val="BodyText"/>
      </w:pPr>
    </w:p>
    <w:p w:rsidR="00191138" w:rsidRDefault="00D36FFD">
      <w:pPr>
        <w:pStyle w:val="Heading1"/>
        <w:numPr>
          <w:ilvl w:val="0"/>
          <w:numId w:val="9"/>
        </w:numPr>
        <w:tabs>
          <w:tab w:val="left" w:pos="840"/>
          <w:tab w:val="left" w:pos="841"/>
        </w:tabs>
        <w:ind w:hanging="720"/>
        <w:jc w:val="left"/>
      </w:pPr>
      <w:bookmarkStart w:id="9" w:name="_bookmark9"/>
      <w:bookmarkEnd w:id="9"/>
      <w:r>
        <w:t>Post Award Required</w:t>
      </w:r>
      <w:r>
        <w:rPr>
          <w:spacing w:val="-19"/>
        </w:rPr>
        <w:t xml:space="preserve"> </w:t>
      </w:r>
      <w:r>
        <w:t>Documentation</w:t>
      </w:r>
    </w:p>
    <w:p w:rsidR="00191138" w:rsidRDefault="00191138">
      <w:pPr>
        <w:pStyle w:val="BodyText"/>
        <w:rPr>
          <w:b/>
        </w:rPr>
      </w:pPr>
    </w:p>
    <w:p w:rsidR="00191138" w:rsidRDefault="00D36FFD">
      <w:pPr>
        <w:pStyle w:val="BodyText"/>
        <w:ind w:left="120" w:right="591"/>
        <w:jc w:val="both"/>
      </w:pPr>
      <w:r>
        <w:t>Upon final award announcement, the successful bidder(s) must be prepared to submit one (1) original</w:t>
      </w:r>
      <w:r>
        <w:rPr>
          <w:spacing w:val="-19"/>
        </w:rPr>
        <w:t xml:space="preserve"> </w:t>
      </w:r>
      <w:r>
        <w:t>signed</w:t>
      </w:r>
      <w:r>
        <w:rPr>
          <w:spacing w:val="-17"/>
        </w:rPr>
        <w:t xml:space="preserve"> </w:t>
      </w:r>
      <w:r>
        <w:t>copy</w:t>
      </w:r>
      <w:r>
        <w:rPr>
          <w:spacing w:val="-20"/>
        </w:rPr>
        <w:t xml:space="preserve"> </w:t>
      </w:r>
      <w:r>
        <w:t>of</w:t>
      </w:r>
      <w:r>
        <w:rPr>
          <w:spacing w:val="-15"/>
        </w:rPr>
        <w:t xml:space="preserve"> </w:t>
      </w:r>
      <w:r>
        <w:t>the</w:t>
      </w:r>
      <w:r>
        <w:rPr>
          <w:spacing w:val="-18"/>
        </w:rPr>
        <w:t xml:space="preserve"> </w:t>
      </w:r>
      <w:r>
        <w:t>documents</w:t>
      </w:r>
      <w:r>
        <w:rPr>
          <w:spacing w:val="-17"/>
        </w:rPr>
        <w:t xml:space="preserve"> </w:t>
      </w:r>
      <w:r>
        <w:t>below</w:t>
      </w:r>
      <w:r>
        <w:rPr>
          <w:spacing w:val="-20"/>
        </w:rPr>
        <w:t xml:space="preserve"> </w:t>
      </w:r>
      <w:r>
        <w:t>(if</w:t>
      </w:r>
      <w:r>
        <w:rPr>
          <w:spacing w:val="-15"/>
        </w:rPr>
        <w:t xml:space="preserve"> </w:t>
      </w:r>
      <w:r>
        <w:t>not</w:t>
      </w:r>
      <w:r>
        <w:rPr>
          <w:spacing w:val="-18"/>
        </w:rPr>
        <w:t xml:space="preserve"> </w:t>
      </w:r>
      <w:r>
        <w:t>already</w:t>
      </w:r>
      <w:r>
        <w:rPr>
          <w:spacing w:val="-20"/>
        </w:rPr>
        <w:t xml:space="preserve"> </w:t>
      </w:r>
      <w:r>
        <w:t>on</w:t>
      </w:r>
      <w:r>
        <w:rPr>
          <w:spacing w:val="-17"/>
        </w:rPr>
        <w:t xml:space="preserve"> </w:t>
      </w:r>
      <w:r>
        <w:t>file),</w:t>
      </w:r>
      <w:r>
        <w:rPr>
          <w:spacing w:val="-18"/>
        </w:rPr>
        <w:t xml:space="preserve"> </w:t>
      </w:r>
      <w:r>
        <w:t>as</w:t>
      </w:r>
      <w:r>
        <w:rPr>
          <w:spacing w:val="-20"/>
        </w:rPr>
        <w:t xml:space="preserve"> </w:t>
      </w:r>
      <w:r>
        <w:t>well</w:t>
      </w:r>
      <w:r>
        <w:rPr>
          <w:spacing w:val="-18"/>
        </w:rPr>
        <w:t xml:space="preserve"> </w:t>
      </w:r>
      <w:r>
        <w:t>as</w:t>
      </w:r>
      <w:r>
        <w:rPr>
          <w:spacing w:val="-19"/>
        </w:rPr>
        <w:t xml:space="preserve"> </w:t>
      </w:r>
      <w:r>
        <w:t>any</w:t>
      </w:r>
      <w:r>
        <w:rPr>
          <w:spacing w:val="-20"/>
        </w:rPr>
        <w:t xml:space="preserve"> </w:t>
      </w:r>
      <w:r>
        <w:t>other</w:t>
      </w:r>
      <w:r>
        <w:rPr>
          <w:spacing w:val="-18"/>
        </w:rPr>
        <w:t xml:space="preserve"> </w:t>
      </w:r>
      <w:r>
        <w:t>required documents. Copies, rather than original signed documents, may be submitted only where indicated</w:t>
      </w:r>
      <w:r>
        <w:rPr>
          <w:spacing w:val="-1"/>
        </w:rPr>
        <w:t xml:space="preserve"> </w:t>
      </w:r>
      <w:r>
        <w:t>below:</w:t>
      </w:r>
    </w:p>
    <w:p w:rsidR="00191138" w:rsidRDefault="00191138">
      <w:pPr>
        <w:pStyle w:val="BodyText"/>
        <w:spacing w:before="10"/>
        <w:rPr>
          <w:sz w:val="23"/>
        </w:rPr>
      </w:pPr>
    </w:p>
    <w:p w:rsidR="00191138" w:rsidRDefault="00D36FFD">
      <w:pPr>
        <w:pStyle w:val="ListParagraph"/>
        <w:numPr>
          <w:ilvl w:val="0"/>
          <w:numId w:val="6"/>
        </w:numPr>
        <w:tabs>
          <w:tab w:val="left" w:pos="1200"/>
          <w:tab w:val="left" w:pos="1201"/>
        </w:tabs>
        <w:ind w:right="482"/>
        <w:rPr>
          <w:sz w:val="24"/>
        </w:rPr>
      </w:pPr>
      <w:r>
        <w:rPr>
          <w:sz w:val="24"/>
        </w:rPr>
        <w:t>Most recent IRS Form 990/IRS Form 1120, and Pension Form 5500 (if applicable) (submit two [2]</w:t>
      </w:r>
      <w:r>
        <w:rPr>
          <w:spacing w:val="-13"/>
          <w:sz w:val="24"/>
        </w:rPr>
        <w:t xml:space="preserve"> </w:t>
      </w:r>
      <w:r>
        <w:rPr>
          <w:sz w:val="24"/>
        </w:rPr>
        <w:t>copies);</w:t>
      </w:r>
    </w:p>
    <w:p w:rsidR="00191138" w:rsidRDefault="00D36FFD">
      <w:pPr>
        <w:pStyle w:val="ListParagraph"/>
        <w:numPr>
          <w:ilvl w:val="0"/>
          <w:numId w:val="6"/>
        </w:numPr>
        <w:tabs>
          <w:tab w:val="left" w:pos="1200"/>
          <w:tab w:val="left" w:pos="1201"/>
          <w:tab w:val="left" w:pos="1999"/>
          <w:tab w:val="left" w:pos="2443"/>
          <w:tab w:val="left" w:pos="3016"/>
          <w:tab w:val="left" w:pos="4000"/>
          <w:tab w:val="left" w:pos="6117"/>
          <w:tab w:val="left" w:pos="7710"/>
          <w:tab w:val="left" w:pos="8305"/>
          <w:tab w:val="left" w:pos="9725"/>
        </w:tabs>
        <w:ind w:right="477"/>
        <w:rPr>
          <w:sz w:val="24"/>
        </w:rPr>
      </w:pPr>
      <w:r>
        <w:rPr>
          <w:sz w:val="24"/>
        </w:rPr>
        <w:t>Copy</w:t>
      </w:r>
      <w:r>
        <w:rPr>
          <w:sz w:val="24"/>
        </w:rPr>
        <w:tab/>
        <w:t>of</w:t>
      </w:r>
      <w:r>
        <w:rPr>
          <w:sz w:val="24"/>
        </w:rPr>
        <w:tab/>
        <w:t>the</w:t>
      </w:r>
      <w:r>
        <w:rPr>
          <w:sz w:val="24"/>
        </w:rPr>
        <w:tab/>
        <w:t>Annual</w:t>
      </w:r>
      <w:r>
        <w:rPr>
          <w:sz w:val="24"/>
        </w:rPr>
        <w:tab/>
        <w:t>Report-Charitable</w:t>
      </w:r>
      <w:r>
        <w:rPr>
          <w:sz w:val="24"/>
        </w:rPr>
        <w:tab/>
        <w:t>Organization</w:t>
      </w:r>
      <w:r>
        <w:rPr>
          <w:sz w:val="24"/>
        </w:rPr>
        <w:tab/>
        <w:t>(for</w:t>
      </w:r>
      <w:r>
        <w:rPr>
          <w:sz w:val="24"/>
        </w:rPr>
        <w:tab/>
        <w:t>information</w:t>
      </w:r>
      <w:r>
        <w:rPr>
          <w:sz w:val="24"/>
        </w:rPr>
        <w:tab/>
      </w:r>
      <w:r>
        <w:rPr>
          <w:spacing w:val="-5"/>
          <w:sz w:val="24"/>
        </w:rPr>
        <w:t>visit:</w:t>
      </w:r>
      <w:hyperlink r:id="rId23">
        <w:r>
          <w:rPr>
            <w:spacing w:val="-5"/>
            <w:sz w:val="24"/>
            <w:u w:val="single" w:color="800080"/>
          </w:rPr>
          <w:t xml:space="preserve"> </w:t>
        </w:r>
        <w:r>
          <w:rPr>
            <w:sz w:val="24"/>
            <w:u w:val="single" w:color="800080"/>
          </w:rPr>
          <w:t>http://www.state.nj.us/treasury/revenue/dcr/programs/ann_rpt.shtml</w:t>
        </w:r>
      </w:hyperlink>
      <w:r>
        <w:rPr>
          <w:sz w:val="24"/>
        </w:rPr>
        <w:t>);</w:t>
      </w:r>
    </w:p>
    <w:p w:rsidR="00191138" w:rsidRDefault="00D36FFD">
      <w:pPr>
        <w:pStyle w:val="ListParagraph"/>
        <w:numPr>
          <w:ilvl w:val="0"/>
          <w:numId w:val="6"/>
        </w:numPr>
        <w:tabs>
          <w:tab w:val="left" w:pos="1201"/>
        </w:tabs>
        <w:ind w:right="482"/>
        <w:jc w:val="both"/>
        <w:rPr>
          <w:sz w:val="24"/>
        </w:rPr>
      </w:pPr>
      <w:r>
        <w:rPr>
          <w:sz w:val="24"/>
        </w:rPr>
        <w:t>A list of all current contracts and grants as well as those for which the bidder has applied for from any Federal, state, local government or private agency during the grant term p</w:t>
      </w:r>
      <w:r>
        <w:rPr>
          <w:sz w:val="24"/>
        </w:rPr>
        <w:t>roposed herein, including awarding agency name, amount, period of performance, and purpose of the contract/grant, as well as a contact name for each award and the phone</w:t>
      </w:r>
      <w:r>
        <w:rPr>
          <w:spacing w:val="-13"/>
          <w:sz w:val="24"/>
        </w:rPr>
        <w:t xml:space="preserve"> </w:t>
      </w:r>
      <w:r>
        <w:rPr>
          <w:sz w:val="24"/>
        </w:rPr>
        <w:t>number;</w:t>
      </w:r>
    </w:p>
    <w:p w:rsidR="00191138" w:rsidRDefault="00D36FFD">
      <w:pPr>
        <w:pStyle w:val="ListParagraph"/>
        <w:numPr>
          <w:ilvl w:val="0"/>
          <w:numId w:val="6"/>
        </w:numPr>
        <w:tabs>
          <w:tab w:val="left" w:pos="1200"/>
          <w:tab w:val="left" w:pos="1201"/>
        </w:tabs>
        <w:spacing w:before="1"/>
        <w:ind w:right="477"/>
        <w:rPr>
          <w:sz w:val="24"/>
        </w:rPr>
      </w:pPr>
      <w:r>
        <w:rPr>
          <w:sz w:val="24"/>
        </w:rPr>
        <w:t>Proof of insurance naming the State of New Jersey, Department of Human Services</w:t>
      </w:r>
      <w:r>
        <w:rPr>
          <w:sz w:val="24"/>
        </w:rPr>
        <w:t xml:space="preserve">, Trenton, NJ 08625-0362 as an </w:t>
      </w:r>
      <w:r>
        <w:rPr>
          <w:sz w:val="24"/>
          <w:u w:val="single"/>
        </w:rPr>
        <w:t>additional</w:t>
      </w:r>
      <w:r>
        <w:rPr>
          <w:spacing w:val="-18"/>
          <w:sz w:val="24"/>
        </w:rPr>
        <w:t xml:space="preserve"> </w:t>
      </w:r>
      <w:r>
        <w:rPr>
          <w:sz w:val="24"/>
        </w:rPr>
        <w:t>insured;</w:t>
      </w:r>
    </w:p>
    <w:p w:rsidR="00191138" w:rsidRDefault="00D36FFD">
      <w:pPr>
        <w:pStyle w:val="ListParagraph"/>
        <w:numPr>
          <w:ilvl w:val="0"/>
          <w:numId w:val="6"/>
        </w:numPr>
        <w:tabs>
          <w:tab w:val="left" w:pos="1200"/>
          <w:tab w:val="left" w:pos="1201"/>
        </w:tabs>
        <w:ind w:right="487"/>
        <w:rPr>
          <w:sz w:val="24"/>
        </w:rPr>
      </w:pPr>
      <w:r>
        <w:rPr>
          <w:sz w:val="24"/>
        </w:rPr>
        <w:t>Board Resolution identifying the authorized staff and signatories for grant actions on behalf of the bidder, if</w:t>
      </w:r>
      <w:r>
        <w:rPr>
          <w:spacing w:val="-8"/>
          <w:sz w:val="24"/>
        </w:rPr>
        <w:t xml:space="preserve"> </w:t>
      </w:r>
      <w:r>
        <w:rPr>
          <w:sz w:val="24"/>
        </w:rPr>
        <w:t>applicable;</w:t>
      </w:r>
    </w:p>
    <w:p w:rsidR="00191138" w:rsidRDefault="00D36FFD">
      <w:pPr>
        <w:pStyle w:val="ListParagraph"/>
        <w:numPr>
          <w:ilvl w:val="0"/>
          <w:numId w:val="6"/>
        </w:numPr>
        <w:tabs>
          <w:tab w:val="left" w:pos="1200"/>
          <w:tab w:val="left" w:pos="1201"/>
        </w:tabs>
        <w:rPr>
          <w:sz w:val="24"/>
        </w:rPr>
      </w:pPr>
      <w:r>
        <w:rPr>
          <w:sz w:val="24"/>
        </w:rPr>
        <w:t>Current Agency By-laws, if</w:t>
      </w:r>
      <w:r>
        <w:rPr>
          <w:spacing w:val="-11"/>
          <w:sz w:val="24"/>
        </w:rPr>
        <w:t xml:space="preserve"> </w:t>
      </w:r>
      <w:r>
        <w:rPr>
          <w:sz w:val="24"/>
        </w:rPr>
        <w:t>applicable;</w:t>
      </w:r>
    </w:p>
    <w:p w:rsidR="00191138" w:rsidRDefault="00D36FFD">
      <w:pPr>
        <w:pStyle w:val="ListParagraph"/>
        <w:numPr>
          <w:ilvl w:val="0"/>
          <w:numId w:val="6"/>
        </w:numPr>
        <w:tabs>
          <w:tab w:val="left" w:pos="1200"/>
          <w:tab w:val="left" w:pos="1201"/>
        </w:tabs>
        <w:rPr>
          <w:sz w:val="24"/>
        </w:rPr>
      </w:pPr>
      <w:r>
        <w:rPr>
          <w:sz w:val="24"/>
        </w:rPr>
        <w:t>Current Personnel Manual or Employee Handb</w:t>
      </w:r>
      <w:r>
        <w:rPr>
          <w:sz w:val="24"/>
        </w:rPr>
        <w:t>ook, if</w:t>
      </w:r>
      <w:r>
        <w:rPr>
          <w:spacing w:val="-25"/>
          <w:sz w:val="24"/>
        </w:rPr>
        <w:t xml:space="preserve"> </w:t>
      </w:r>
      <w:r>
        <w:rPr>
          <w:sz w:val="24"/>
        </w:rPr>
        <w:t>applicable;</w:t>
      </w:r>
    </w:p>
    <w:p w:rsidR="00191138" w:rsidRDefault="00D36FFD">
      <w:pPr>
        <w:pStyle w:val="ListParagraph"/>
        <w:numPr>
          <w:ilvl w:val="0"/>
          <w:numId w:val="6"/>
        </w:numPr>
        <w:tabs>
          <w:tab w:val="left" w:pos="1200"/>
          <w:tab w:val="left" w:pos="1201"/>
        </w:tabs>
        <w:rPr>
          <w:sz w:val="24"/>
        </w:rPr>
      </w:pPr>
      <w:r>
        <w:rPr>
          <w:sz w:val="24"/>
        </w:rPr>
        <w:t>Copy of Lease or Mortgage, if</w:t>
      </w:r>
      <w:r>
        <w:rPr>
          <w:spacing w:val="-19"/>
          <w:sz w:val="24"/>
        </w:rPr>
        <w:t xml:space="preserve"> </w:t>
      </w:r>
      <w:r>
        <w:rPr>
          <w:sz w:val="24"/>
        </w:rPr>
        <w:t>applicable;</w:t>
      </w:r>
    </w:p>
    <w:p w:rsidR="00191138" w:rsidRDefault="00D36FFD">
      <w:pPr>
        <w:pStyle w:val="ListParagraph"/>
        <w:numPr>
          <w:ilvl w:val="0"/>
          <w:numId w:val="6"/>
        </w:numPr>
        <w:tabs>
          <w:tab w:val="left" w:pos="1200"/>
          <w:tab w:val="left" w:pos="1201"/>
        </w:tabs>
        <w:rPr>
          <w:sz w:val="24"/>
        </w:rPr>
      </w:pPr>
      <w:r>
        <w:rPr>
          <w:sz w:val="24"/>
        </w:rPr>
        <w:t>Certificate of Incorporation, if</w:t>
      </w:r>
      <w:r>
        <w:rPr>
          <w:spacing w:val="-11"/>
          <w:sz w:val="24"/>
        </w:rPr>
        <w:t xml:space="preserve"> </w:t>
      </w:r>
      <w:r>
        <w:rPr>
          <w:sz w:val="24"/>
        </w:rPr>
        <w:t>applicable;</w:t>
      </w:r>
    </w:p>
    <w:p w:rsidR="00191138" w:rsidRDefault="00D36FFD">
      <w:pPr>
        <w:pStyle w:val="ListParagraph"/>
        <w:numPr>
          <w:ilvl w:val="0"/>
          <w:numId w:val="6"/>
        </w:numPr>
        <w:tabs>
          <w:tab w:val="left" w:pos="1200"/>
          <w:tab w:val="left" w:pos="1201"/>
        </w:tabs>
        <w:rPr>
          <w:sz w:val="24"/>
        </w:rPr>
      </w:pPr>
      <w:r>
        <w:rPr>
          <w:sz w:val="24"/>
        </w:rPr>
        <w:t>Co-occurring policies and procedures, if</w:t>
      </w:r>
      <w:r>
        <w:rPr>
          <w:spacing w:val="-18"/>
          <w:sz w:val="24"/>
        </w:rPr>
        <w:t xml:space="preserve"> </w:t>
      </w:r>
      <w:r>
        <w:rPr>
          <w:sz w:val="24"/>
        </w:rPr>
        <w:t>applicable;</w:t>
      </w:r>
    </w:p>
    <w:p w:rsidR="00191138" w:rsidRDefault="00191138">
      <w:pPr>
        <w:rPr>
          <w:sz w:val="24"/>
        </w:rPr>
        <w:sectPr w:rsidR="00191138">
          <w:pgSz w:w="12240" w:h="15840"/>
          <w:pgMar w:top="940" w:right="600" w:bottom="1240" w:left="960" w:header="0" w:footer="928" w:gutter="0"/>
          <w:cols w:space="720"/>
        </w:sectPr>
      </w:pPr>
    </w:p>
    <w:p w:rsidR="00191138" w:rsidRDefault="00D36FFD">
      <w:pPr>
        <w:pStyle w:val="ListParagraph"/>
        <w:numPr>
          <w:ilvl w:val="0"/>
          <w:numId w:val="6"/>
        </w:numPr>
        <w:tabs>
          <w:tab w:val="left" w:pos="1200"/>
          <w:tab w:val="left" w:pos="1201"/>
        </w:tabs>
        <w:spacing w:before="66"/>
        <w:rPr>
          <w:sz w:val="24"/>
        </w:rPr>
      </w:pPr>
      <w:r>
        <w:rPr>
          <w:sz w:val="24"/>
        </w:rPr>
        <w:lastRenderedPageBreak/>
        <w:t>Conflict of Interest</w:t>
      </w:r>
      <w:r>
        <w:rPr>
          <w:spacing w:val="-14"/>
          <w:sz w:val="24"/>
        </w:rPr>
        <w:t xml:space="preserve"> </w:t>
      </w:r>
      <w:r>
        <w:rPr>
          <w:sz w:val="24"/>
        </w:rPr>
        <w:t>Policy;</w:t>
      </w:r>
    </w:p>
    <w:p w:rsidR="00191138" w:rsidRDefault="00D36FFD">
      <w:pPr>
        <w:pStyle w:val="ListParagraph"/>
        <w:numPr>
          <w:ilvl w:val="0"/>
          <w:numId w:val="6"/>
        </w:numPr>
        <w:tabs>
          <w:tab w:val="left" w:pos="1200"/>
          <w:tab w:val="left" w:pos="1201"/>
        </w:tabs>
        <w:rPr>
          <w:sz w:val="24"/>
        </w:rPr>
      </w:pPr>
      <w:r>
        <w:rPr>
          <w:sz w:val="24"/>
        </w:rPr>
        <w:t>Affirmative Action</w:t>
      </w:r>
      <w:r>
        <w:rPr>
          <w:spacing w:val="-12"/>
          <w:sz w:val="24"/>
        </w:rPr>
        <w:t xml:space="preserve"> </w:t>
      </w:r>
      <w:r>
        <w:rPr>
          <w:sz w:val="24"/>
        </w:rPr>
        <w:t>Policy;</w:t>
      </w:r>
    </w:p>
    <w:p w:rsidR="00191138" w:rsidRDefault="00D36FFD">
      <w:pPr>
        <w:pStyle w:val="ListParagraph"/>
        <w:numPr>
          <w:ilvl w:val="0"/>
          <w:numId w:val="6"/>
        </w:numPr>
        <w:tabs>
          <w:tab w:val="left" w:pos="1201"/>
        </w:tabs>
        <w:ind w:right="474"/>
        <w:jc w:val="both"/>
        <w:rPr>
          <w:sz w:val="24"/>
        </w:rPr>
      </w:pPr>
      <w:r>
        <w:rPr>
          <w:sz w:val="24"/>
        </w:rPr>
        <w:t>Affirmative Action Certificate of Employee Information Report, newly completed AA 302</w:t>
      </w:r>
      <w:r>
        <w:rPr>
          <w:spacing w:val="-8"/>
          <w:sz w:val="24"/>
        </w:rPr>
        <w:t xml:space="preserve"> </w:t>
      </w:r>
      <w:r>
        <w:rPr>
          <w:sz w:val="24"/>
        </w:rPr>
        <w:t>form,</w:t>
      </w:r>
      <w:r>
        <w:rPr>
          <w:spacing w:val="-9"/>
          <w:sz w:val="24"/>
        </w:rPr>
        <w:t xml:space="preserve"> </w:t>
      </w:r>
      <w:r>
        <w:rPr>
          <w:sz w:val="24"/>
        </w:rPr>
        <w:t>or</w:t>
      </w:r>
      <w:r>
        <w:rPr>
          <w:spacing w:val="-6"/>
          <w:sz w:val="24"/>
        </w:rPr>
        <w:t xml:space="preserve"> </w:t>
      </w:r>
      <w:r>
        <w:rPr>
          <w:sz w:val="24"/>
        </w:rPr>
        <w:t>a</w:t>
      </w:r>
      <w:r>
        <w:rPr>
          <w:spacing w:val="-6"/>
          <w:sz w:val="24"/>
        </w:rPr>
        <w:t xml:space="preserve"> </w:t>
      </w:r>
      <w:r>
        <w:rPr>
          <w:sz w:val="24"/>
        </w:rPr>
        <w:t>copy</w:t>
      </w:r>
      <w:r>
        <w:rPr>
          <w:spacing w:val="-8"/>
          <w:sz w:val="24"/>
        </w:rPr>
        <w:t xml:space="preserve"> </w:t>
      </w:r>
      <w:r>
        <w:rPr>
          <w:sz w:val="24"/>
        </w:rPr>
        <w:t>of</w:t>
      </w:r>
      <w:r>
        <w:rPr>
          <w:spacing w:val="-7"/>
          <w:sz w:val="24"/>
        </w:rPr>
        <w:t xml:space="preserve"> </w:t>
      </w:r>
      <w:r>
        <w:rPr>
          <w:sz w:val="24"/>
        </w:rPr>
        <w:t>Federal</w:t>
      </w:r>
      <w:r>
        <w:rPr>
          <w:spacing w:val="-7"/>
          <w:sz w:val="24"/>
        </w:rPr>
        <w:t xml:space="preserve"> </w:t>
      </w:r>
      <w:r>
        <w:rPr>
          <w:sz w:val="24"/>
        </w:rPr>
        <w:t>Letter</w:t>
      </w:r>
      <w:r>
        <w:rPr>
          <w:spacing w:val="-6"/>
          <w:sz w:val="24"/>
        </w:rPr>
        <w:t xml:space="preserve"> </w:t>
      </w:r>
      <w:r>
        <w:rPr>
          <w:sz w:val="24"/>
        </w:rPr>
        <w:t>of</w:t>
      </w:r>
      <w:r>
        <w:rPr>
          <w:spacing w:val="-6"/>
          <w:sz w:val="24"/>
        </w:rPr>
        <w:t xml:space="preserve"> </w:t>
      </w:r>
      <w:r>
        <w:rPr>
          <w:sz w:val="24"/>
        </w:rPr>
        <w:t>Approval</w:t>
      </w:r>
      <w:r>
        <w:rPr>
          <w:spacing w:val="-4"/>
          <w:sz w:val="24"/>
        </w:rPr>
        <w:t xml:space="preserve"> </w:t>
      </w:r>
      <w:r>
        <w:rPr>
          <w:sz w:val="24"/>
        </w:rPr>
        <w:t>verifying</w:t>
      </w:r>
      <w:r>
        <w:rPr>
          <w:spacing w:val="-8"/>
          <w:sz w:val="24"/>
        </w:rPr>
        <w:t xml:space="preserve"> </w:t>
      </w:r>
      <w:r>
        <w:rPr>
          <w:sz w:val="24"/>
        </w:rPr>
        <w:t>operation</w:t>
      </w:r>
      <w:r>
        <w:rPr>
          <w:spacing w:val="-7"/>
          <w:sz w:val="24"/>
        </w:rPr>
        <w:t xml:space="preserve"> </w:t>
      </w:r>
      <w:r>
        <w:rPr>
          <w:sz w:val="24"/>
        </w:rPr>
        <w:t>under</w:t>
      </w:r>
      <w:r>
        <w:rPr>
          <w:spacing w:val="-7"/>
          <w:sz w:val="24"/>
        </w:rPr>
        <w:t xml:space="preserve"> </w:t>
      </w:r>
      <w:r>
        <w:rPr>
          <w:sz w:val="24"/>
        </w:rPr>
        <w:t>a</w:t>
      </w:r>
      <w:r>
        <w:rPr>
          <w:spacing w:val="-8"/>
          <w:sz w:val="24"/>
        </w:rPr>
        <w:t xml:space="preserve"> </w:t>
      </w:r>
      <w:r>
        <w:rPr>
          <w:sz w:val="24"/>
        </w:rPr>
        <w:t>federally approved</w:t>
      </w:r>
      <w:r>
        <w:rPr>
          <w:spacing w:val="-14"/>
          <w:sz w:val="24"/>
        </w:rPr>
        <w:t xml:space="preserve"> </w:t>
      </w:r>
      <w:r>
        <w:rPr>
          <w:sz w:val="24"/>
        </w:rPr>
        <w:t>or</w:t>
      </w:r>
      <w:r>
        <w:rPr>
          <w:spacing w:val="-15"/>
          <w:sz w:val="24"/>
        </w:rPr>
        <w:t xml:space="preserve"> </w:t>
      </w:r>
      <w:r>
        <w:rPr>
          <w:sz w:val="24"/>
        </w:rPr>
        <w:t>sanctioned</w:t>
      </w:r>
      <w:r>
        <w:rPr>
          <w:spacing w:val="-13"/>
          <w:sz w:val="24"/>
        </w:rPr>
        <w:t xml:space="preserve"> </w:t>
      </w:r>
      <w:r>
        <w:rPr>
          <w:sz w:val="24"/>
        </w:rPr>
        <w:t>Affirmative</w:t>
      </w:r>
      <w:r>
        <w:rPr>
          <w:spacing w:val="-14"/>
          <w:sz w:val="24"/>
        </w:rPr>
        <w:t xml:space="preserve"> </w:t>
      </w:r>
      <w:r>
        <w:rPr>
          <w:sz w:val="24"/>
        </w:rPr>
        <w:t>Action</w:t>
      </w:r>
      <w:r>
        <w:rPr>
          <w:spacing w:val="-13"/>
          <w:sz w:val="24"/>
        </w:rPr>
        <w:t xml:space="preserve"> </w:t>
      </w:r>
      <w:r>
        <w:rPr>
          <w:sz w:val="24"/>
        </w:rPr>
        <w:t>program.</w:t>
      </w:r>
      <w:r>
        <w:rPr>
          <w:spacing w:val="-14"/>
          <w:sz w:val="24"/>
        </w:rPr>
        <w:t xml:space="preserve"> </w:t>
      </w:r>
      <w:r>
        <w:rPr>
          <w:sz w:val="24"/>
        </w:rPr>
        <w:t>(AA</w:t>
      </w:r>
      <w:r>
        <w:rPr>
          <w:spacing w:val="-13"/>
          <w:sz w:val="24"/>
        </w:rPr>
        <w:t xml:space="preserve"> </w:t>
      </w:r>
      <w:r>
        <w:rPr>
          <w:sz w:val="24"/>
        </w:rPr>
        <w:t>Certificate</w:t>
      </w:r>
      <w:r>
        <w:rPr>
          <w:spacing w:val="-15"/>
          <w:sz w:val="24"/>
        </w:rPr>
        <w:t xml:space="preserve"> </w:t>
      </w:r>
      <w:r>
        <w:rPr>
          <w:sz w:val="24"/>
        </w:rPr>
        <w:t>must</w:t>
      </w:r>
      <w:r>
        <w:rPr>
          <w:spacing w:val="-14"/>
          <w:sz w:val="24"/>
        </w:rPr>
        <w:t xml:space="preserve"> </w:t>
      </w:r>
      <w:r>
        <w:rPr>
          <w:sz w:val="24"/>
        </w:rPr>
        <w:t>be</w:t>
      </w:r>
      <w:r>
        <w:rPr>
          <w:spacing w:val="-13"/>
          <w:sz w:val="24"/>
        </w:rPr>
        <w:t xml:space="preserve"> </w:t>
      </w:r>
      <w:r>
        <w:rPr>
          <w:sz w:val="24"/>
        </w:rPr>
        <w:t>submitted w</w:t>
      </w:r>
      <w:r>
        <w:rPr>
          <w:sz w:val="24"/>
        </w:rPr>
        <w:t>ithin</w:t>
      </w:r>
      <w:r>
        <w:rPr>
          <w:spacing w:val="-13"/>
          <w:sz w:val="24"/>
        </w:rPr>
        <w:t xml:space="preserve"> </w:t>
      </w:r>
      <w:r>
        <w:rPr>
          <w:sz w:val="24"/>
        </w:rPr>
        <w:t>60</w:t>
      </w:r>
      <w:r>
        <w:rPr>
          <w:spacing w:val="-13"/>
          <w:sz w:val="24"/>
        </w:rPr>
        <w:t xml:space="preserve"> </w:t>
      </w:r>
      <w:r>
        <w:rPr>
          <w:sz w:val="24"/>
        </w:rPr>
        <w:t>days</w:t>
      </w:r>
      <w:r>
        <w:rPr>
          <w:spacing w:val="-13"/>
          <w:sz w:val="24"/>
        </w:rPr>
        <w:t xml:space="preserve"> </w:t>
      </w:r>
      <w:r>
        <w:rPr>
          <w:sz w:val="24"/>
        </w:rPr>
        <w:t>of</w:t>
      </w:r>
      <w:r>
        <w:rPr>
          <w:spacing w:val="-11"/>
          <w:sz w:val="24"/>
        </w:rPr>
        <w:t xml:space="preserve"> </w:t>
      </w:r>
      <w:r>
        <w:rPr>
          <w:sz w:val="24"/>
        </w:rPr>
        <w:t>submitting</w:t>
      </w:r>
      <w:r>
        <w:rPr>
          <w:spacing w:val="-14"/>
          <w:sz w:val="24"/>
        </w:rPr>
        <w:t xml:space="preserve"> </w:t>
      </w:r>
      <w:r>
        <w:rPr>
          <w:sz w:val="24"/>
        </w:rPr>
        <w:t>completed</w:t>
      </w:r>
      <w:r>
        <w:rPr>
          <w:spacing w:val="-13"/>
          <w:sz w:val="24"/>
        </w:rPr>
        <w:t xml:space="preserve"> </w:t>
      </w:r>
      <w:r>
        <w:rPr>
          <w:sz w:val="24"/>
        </w:rPr>
        <w:t>AA302</w:t>
      </w:r>
      <w:r>
        <w:rPr>
          <w:spacing w:val="-15"/>
          <w:sz w:val="24"/>
        </w:rPr>
        <w:t xml:space="preserve"> </w:t>
      </w:r>
      <w:r>
        <w:rPr>
          <w:sz w:val="24"/>
        </w:rPr>
        <w:t>form</w:t>
      </w:r>
      <w:r>
        <w:rPr>
          <w:spacing w:val="-13"/>
          <w:sz w:val="24"/>
        </w:rPr>
        <w:t xml:space="preserve"> </w:t>
      </w:r>
      <w:r>
        <w:rPr>
          <w:sz w:val="24"/>
        </w:rPr>
        <w:t>to</w:t>
      </w:r>
      <w:r>
        <w:rPr>
          <w:spacing w:val="-12"/>
          <w:sz w:val="24"/>
        </w:rPr>
        <w:t xml:space="preserve"> </w:t>
      </w:r>
      <w:r>
        <w:rPr>
          <w:sz w:val="24"/>
        </w:rPr>
        <w:t>Office</w:t>
      </w:r>
      <w:r>
        <w:rPr>
          <w:spacing w:val="-16"/>
          <w:sz w:val="24"/>
        </w:rPr>
        <w:t xml:space="preserve"> </w:t>
      </w:r>
      <w:r>
        <w:rPr>
          <w:sz w:val="24"/>
        </w:rPr>
        <w:t>of</w:t>
      </w:r>
      <w:r>
        <w:rPr>
          <w:spacing w:val="-10"/>
          <w:sz w:val="24"/>
        </w:rPr>
        <w:t xml:space="preserve"> </w:t>
      </w:r>
      <w:r>
        <w:rPr>
          <w:sz w:val="24"/>
        </w:rPr>
        <w:t>Contract</w:t>
      </w:r>
      <w:r>
        <w:rPr>
          <w:spacing w:val="-13"/>
          <w:sz w:val="24"/>
        </w:rPr>
        <w:t xml:space="preserve"> </w:t>
      </w:r>
      <w:r>
        <w:rPr>
          <w:sz w:val="24"/>
        </w:rPr>
        <w:t>Compliance);</w:t>
      </w:r>
    </w:p>
    <w:p w:rsidR="00191138" w:rsidRDefault="00D36FFD">
      <w:pPr>
        <w:pStyle w:val="ListParagraph"/>
        <w:numPr>
          <w:ilvl w:val="0"/>
          <w:numId w:val="6"/>
        </w:numPr>
        <w:tabs>
          <w:tab w:val="left" w:pos="1200"/>
          <w:tab w:val="left" w:pos="1201"/>
        </w:tabs>
        <w:rPr>
          <w:sz w:val="24"/>
        </w:rPr>
      </w:pPr>
      <w:r>
        <w:rPr>
          <w:sz w:val="24"/>
        </w:rPr>
        <w:t>A copy of all applicable</w:t>
      </w:r>
      <w:r>
        <w:rPr>
          <w:spacing w:val="-19"/>
          <w:sz w:val="24"/>
        </w:rPr>
        <w:t xml:space="preserve"> </w:t>
      </w:r>
      <w:r>
        <w:rPr>
          <w:sz w:val="24"/>
        </w:rPr>
        <w:t>licenses;</w:t>
      </w:r>
    </w:p>
    <w:p w:rsidR="00191138" w:rsidRDefault="00D36FFD">
      <w:pPr>
        <w:pStyle w:val="ListParagraph"/>
        <w:numPr>
          <w:ilvl w:val="0"/>
          <w:numId w:val="6"/>
        </w:numPr>
        <w:tabs>
          <w:tab w:val="left" w:pos="1200"/>
          <w:tab w:val="left" w:pos="1201"/>
        </w:tabs>
        <w:rPr>
          <w:sz w:val="24"/>
        </w:rPr>
      </w:pPr>
      <w:r>
        <w:rPr>
          <w:sz w:val="24"/>
        </w:rPr>
        <w:t>Local Certificates of</w:t>
      </w:r>
      <w:r>
        <w:rPr>
          <w:spacing w:val="-24"/>
          <w:sz w:val="24"/>
        </w:rPr>
        <w:t xml:space="preserve"> </w:t>
      </w:r>
      <w:r>
        <w:rPr>
          <w:sz w:val="24"/>
        </w:rPr>
        <w:t>Occupancy;</w:t>
      </w:r>
    </w:p>
    <w:p w:rsidR="00191138" w:rsidRDefault="00191138">
      <w:pPr>
        <w:pStyle w:val="BodyText"/>
      </w:pPr>
    </w:p>
    <w:p w:rsidR="00191138" w:rsidRDefault="00D36FFD">
      <w:pPr>
        <w:pStyle w:val="ListParagraph"/>
        <w:numPr>
          <w:ilvl w:val="0"/>
          <w:numId w:val="6"/>
        </w:numPr>
        <w:tabs>
          <w:tab w:val="left" w:pos="1200"/>
          <w:tab w:val="left" w:pos="1201"/>
        </w:tabs>
        <w:rPr>
          <w:sz w:val="24"/>
        </w:rPr>
      </w:pPr>
      <w:r>
        <w:rPr>
          <w:sz w:val="24"/>
        </w:rPr>
        <w:t>Procurement</w:t>
      </w:r>
      <w:r>
        <w:rPr>
          <w:spacing w:val="-13"/>
          <w:sz w:val="24"/>
        </w:rPr>
        <w:t xml:space="preserve"> </w:t>
      </w:r>
      <w:r>
        <w:rPr>
          <w:sz w:val="24"/>
        </w:rPr>
        <w:t>Policy;</w:t>
      </w:r>
    </w:p>
    <w:p w:rsidR="00191138" w:rsidRDefault="00D36FFD">
      <w:pPr>
        <w:pStyle w:val="ListParagraph"/>
        <w:numPr>
          <w:ilvl w:val="0"/>
          <w:numId w:val="6"/>
        </w:numPr>
        <w:tabs>
          <w:tab w:val="left" w:pos="1201"/>
        </w:tabs>
        <w:ind w:right="477"/>
        <w:jc w:val="both"/>
        <w:rPr>
          <w:sz w:val="24"/>
        </w:rPr>
      </w:pPr>
      <w:r>
        <w:rPr>
          <w:sz w:val="24"/>
        </w:rPr>
        <w:t>Current equipment inventory of items purchased with DHS funds (Note: the</w:t>
      </w:r>
      <w:r>
        <w:rPr>
          <w:spacing w:val="-28"/>
          <w:sz w:val="24"/>
        </w:rPr>
        <w:t xml:space="preserve"> </w:t>
      </w:r>
      <w:r>
        <w:rPr>
          <w:sz w:val="24"/>
        </w:rPr>
        <w:t>inventory shall include: a description of the item [make, model], a State identifying number or code, original date of purchase, purchase price, date of receipt, location at the successful bidder, person(s) assigned to the equipment,</w:t>
      </w:r>
      <w:r>
        <w:rPr>
          <w:spacing w:val="-34"/>
          <w:sz w:val="24"/>
        </w:rPr>
        <w:t xml:space="preserve"> </w:t>
      </w:r>
      <w:r>
        <w:rPr>
          <w:sz w:val="24"/>
        </w:rPr>
        <w:t>etc.);</w:t>
      </w:r>
    </w:p>
    <w:p w:rsidR="00191138" w:rsidRDefault="00D36FFD">
      <w:pPr>
        <w:pStyle w:val="ListParagraph"/>
        <w:numPr>
          <w:ilvl w:val="0"/>
          <w:numId w:val="6"/>
        </w:numPr>
        <w:tabs>
          <w:tab w:val="left" w:pos="1200"/>
          <w:tab w:val="left" w:pos="1201"/>
        </w:tabs>
        <w:spacing w:before="1"/>
        <w:ind w:right="485"/>
        <w:rPr>
          <w:sz w:val="24"/>
        </w:rPr>
      </w:pPr>
      <w:r>
        <w:rPr>
          <w:sz w:val="24"/>
        </w:rPr>
        <w:t>All subcontract</w:t>
      </w:r>
      <w:r>
        <w:rPr>
          <w:sz w:val="24"/>
        </w:rPr>
        <w:t>s or consultant agreements related to the DHS contract signed and dated by both</w:t>
      </w:r>
      <w:r>
        <w:rPr>
          <w:spacing w:val="-10"/>
          <w:sz w:val="24"/>
        </w:rPr>
        <w:t xml:space="preserve"> </w:t>
      </w:r>
      <w:r>
        <w:rPr>
          <w:sz w:val="24"/>
        </w:rPr>
        <w:t>parties;</w:t>
      </w:r>
    </w:p>
    <w:p w:rsidR="00191138" w:rsidRDefault="00D36FFD">
      <w:pPr>
        <w:pStyle w:val="ListParagraph"/>
        <w:numPr>
          <w:ilvl w:val="0"/>
          <w:numId w:val="6"/>
        </w:numPr>
        <w:tabs>
          <w:tab w:val="left" w:pos="1200"/>
          <w:tab w:val="left" w:pos="1201"/>
        </w:tabs>
        <w:ind w:right="475"/>
        <w:rPr>
          <w:sz w:val="24"/>
        </w:rPr>
      </w:pPr>
      <w:r>
        <w:rPr>
          <w:sz w:val="24"/>
        </w:rPr>
        <w:t>Business Associate Agreement (BAA) for Health Insurance Portability Accountability Act of 1996 compliance, if applicable, signed and</w:t>
      </w:r>
      <w:r>
        <w:rPr>
          <w:spacing w:val="-27"/>
          <w:sz w:val="24"/>
        </w:rPr>
        <w:t xml:space="preserve"> </w:t>
      </w:r>
      <w:r>
        <w:rPr>
          <w:sz w:val="24"/>
        </w:rPr>
        <w:t>dated;</w:t>
      </w:r>
    </w:p>
    <w:p w:rsidR="00191138" w:rsidRDefault="00D36FFD">
      <w:pPr>
        <w:pStyle w:val="ListParagraph"/>
        <w:numPr>
          <w:ilvl w:val="0"/>
          <w:numId w:val="6"/>
        </w:numPr>
        <w:tabs>
          <w:tab w:val="left" w:pos="1200"/>
          <w:tab w:val="left" w:pos="1201"/>
        </w:tabs>
        <w:ind w:right="483"/>
        <w:rPr>
          <w:sz w:val="24"/>
        </w:rPr>
      </w:pPr>
      <w:r>
        <w:rPr>
          <w:sz w:val="24"/>
        </w:rPr>
        <w:t>Updated</w:t>
      </w:r>
      <w:r>
        <w:rPr>
          <w:spacing w:val="-19"/>
          <w:sz w:val="24"/>
        </w:rPr>
        <w:t xml:space="preserve"> </w:t>
      </w:r>
      <w:r>
        <w:rPr>
          <w:sz w:val="24"/>
        </w:rPr>
        <w:t>single</w:t>
      </w:r>
      <w:r>
        <w:rPr>
          <w:spacing w:val="-18"/>
          <w:sz w:val="24"/>
        </w:rPr>
        <w:t xml:space="preserve"> </w:t>
      </w:r>
      <w:r>
        <w:rPr>
          <w:sz w:val="24"/>
        </w:rPr>
        <w:t>audit</w:t>
      </w:r>
      <w:r>
        <w:rPr>
          <w:spacing w:val="-19"/>
          <w:sz w:val="24"/>
        </w:rPr>
        <w:t xml:space="preserve"> </w:t>
      </w:r>
      <w:r>
        <w:rPr>
          <w:sz w:val="24"/>
        </w:rPr>
        <w:t>report</w:t>
      </w:r>
      <w:r>
        <w:rPr>
          <w:spacing w:val="-19"/>
          <w:sz w:val="24"/>
        </w:rPr>
        <w:t xml:space="preserve"> </w:t>
      </w:r>
      <w:r>
        <w:rPr>
          <w:sz w:val="24"/>
        </w:rPr>
        <w:t>(A133)</w:t>
      </w:r>
      <w:r>
        <w:rPr>
          <w:spacing w:val="-19"/>
          <w:sz w:val="24"/>
        </w:rPr>
        <w:t xml:space="preserve"> </w:t>
      </w:r>
      <w:r>
        <w:rPr>
          <w:sz w:val="24"/>
        </w:rPr>
        <w:t>or</w:t>
      </w:r>
      <w:r>
        <w:rPr>
          <w:spacing w:val="-19"/>
          <w:sz w:val="24"/>
        </w:rPr>
        <w:t xml:space="preserve"> </w:t>
      </w:r>
      <w:r>
        <w:rPr>
          <w:sz w:val="24"/>
        </w:rPr>
        <w:t>certified</w:t>
      </w:r>
      <w:r>
        <w:rPr>
          <w:spacing w:val="-20"/>
          <w:sz w:val="24"/>
        </w:rPr>
        <w:t xml:space="preserve"> </w:t>
      </w:r>
      <w:r>
        <w:rPr>
          <w:sz w:val="24"/>
        </w:rPr>
        <w:t>statements,</w:t>
      </w:r>
      <w:r>
        <w:rPr>
          <w:spacing w:val="-18"/>
          <w:sz w:val="24"/>
        </w:rPr>
        <w:t xml:space="preserve"> </w:t>
      </w:r>
      <w:r>
        <w:rPr>
          <w:sz w:val="24"/>
        </w:rPr>
        <w:t>if</w:t>
      </w:r>
      <w:r>
        <w:rPr>
          <w:spacing w:val="-16"/>
          <w:sz w:val="24"/>
        </w:rPr>
        <w:t xml:space="preserve"> </w:t>
      </w:r>
      <w:r>
        <w:rPr>
          <w:sz w:val="24"/>
        </w:rPr>
        <w:t>differs</w:t>
      </w:r>
      <w:r>
        <w:rPr>
          <w:spacing w:val="-19"/>
          <w:sz w:val="24"/>
        </w:rPr>
        <w:t xml:space="preserve"> </w:t>
      </w:r>
      <w:r>
        <w:rPr>
          <w:sz w:val="24"/>
        </w:rPr>
        <w:t>from</w:t>
      </w:r>
      <w:r>
        <w:rPr>
          <w:spacing w:val="-17"/>
          <w:sz w:val="24"/>
        </w:rPr>
        <w:t xml:space="preserve"> </w:t>
      </w:r>
      <w:r>
        <w:rPr>
          <w:sz w:val="24"/>
        </w:rPr>
        <w:t>one</w:t>
      </w:r>
      <w:r>
        <w:rPr>
          <w:spacing w:val="-18"/>
          <w:sz w:val="24"/>
        </w:rPr>
        <w:t xml:space="preserve"> </w:t>
      </w:r>
      <w:r>
        <w:rPr>
          <w:sz w:val="24"/>
        </w:rPr>
        <w:t>submitted with</w:t>
      </w:r>
      <w:r>
        <w:rPr>
          <w:spacing w:val="-12"/>
          <w:sz w:val="24"/>
        </w:rPr>
        <w:t xml:space="preserve"> </w:t>
      </w:r>
      <w:r>
        <w:rPr>
          <w:sz w:val="24"/>
        </w:rPr>
        <w:t>proposal;</w:t>
      </w:r>
    </w:p>
    <w:p w:rsidR="00191138" w:rsidRDefault="00D36FFD">
      <w:pPr>
        <w:pStyle w:val="ListParagraph"/>
        <w:numPr>
          <w:ilvl w:val="0"/>
          <w:numId w:val="6"/>
        </w:numPr>
        <w:tabs>
          <w:tab w:val="left" w:pos="1200"/>
          <w:tab w:val="left" w:pos="1201"/>
        </w:tabs>
        <w:rPr>
          <w:sz w:val="24"/>
        </w:rPr>
      </w:pPr>
      <w:r>
        <w:rPr>
          <w:sz w:val="24"/>
        </w:rPr>
        <w:t>Source Disclosure (EO129) (</w:t>
      </w:r>
      <w:hyperlink r:id="rId24">
        <w:r>
          <w:rPr>
            <w:sz w:val="24"/>
            <w:u w:val="single" w:color="800080"/>
          </w:rPr>
          <w:t>www.nj.gov/treasury/purchase/forms.shtml</w:t>
        </w:r>
      </w:hyperlink>
      <w:r>
        <w:rPr>
          <w:sz w:val="24"/>
        </w:rPr>
        <w:t>);</w:t>
      </w:r>
      <w:r>
        <w:rPr>
          <w:spacing w:val="-38"/>
          <w:sz w:val="24"/>
        </w:rPr>
        <w:t xml:space="preserve"> </w:t>
      </w:r>
      <w:r>
        <w:rPr>
          <w:sz w:val="24"/>
        </w:rPr>
        <w:t>and</w:t>
      </w:r>
    </w:p>
    <w:p w:rsidR="00191138" w:rsidRDefault="00D36FFD">
      <w:pPr>
        <w:pStyle w:val="ListParagraph"/>
        <w:numPr>
          <w:ilvl w:val="0"/>
          <w:numId w:val="6"/>
        </w:numPr>
        <w:tabs>
          <w:tab w:val="left" w:pos="1200"/>
          <w:tab w:val="left" w:pos="1201"/>
        </w:tabs>
        <w:rPr>
          <w:sz w:val="24"/>
        </w:rPr>
      </w:pPr>
      <w:r>
        <w:rPr>
          <w:sz w:val="24"/>
        </w:rPr>
        <w:t>Chapter 51 Pay-to-Play Certification</w:t>
      </w:r>
      <w:r>
        <w:rPr>
          <w:spacing w:val="-49"/>
          <w:sz w:val="24"/>
        </w:rPr>
        <w:t xml:space="preserve"> </w:t>
      </w:r>
      <w:r>
        <w:rPr>
          <w:sz w:val="24"/>
        </w:rPr>
        <w:t>(</w:t>
      </w:r>
      <w:hyperlink r:id="rId25">
        <w:r>
          <w:rPr>
            <w:sz w:val="24"/>
            <w:u w:val="single" w:color="800080"/>
          </w:rPr>
          <w:t>www.nj.gov/treasury/purchase/forms.shtml</w:t>
        </w:r>
      </w:hyperlink>
      <w:r>
        <w:rPr>
          <w:sz w:val="24"/>
        </w:rPr>
        <w:t>).</w:t>
      </w:r>
    </w:p>
    <w:p w:rsidR="00191138" w:rsidRDefault="00191138">
      <w:pPr>
        <w:pStyle w:val="BodyText"/>
        <w:rPr>
          <w:sz w:val="20"/>
        </w:rPr>
      </w:pPr>
    </w:p>
    <w:p w:rsidR="00191138" w:rsidRDefault="00D36FFD">
      <w:pPr>
        <w:pStyle w:val="Heading1"/>
        <w:numPr>
          <w:ilvl w:val="0"/>
          <w:numId w:val="9"/>
        </w:numPr>
        <w:tabs>
          <w:tab w:val="left" w:pos="1200"/>
          <w:tab w:val="left" w:pos="1201"/>
        </w:tabs>
        <w:spacing w:before="229"/>
        <w:ind w:left="1200" w:hanging="720"/>
        <w:jc w:val="left"/>
      </w:pPr>
      <w:bookmarkStart w:id="10" w:name="_bookmark10"/>
      <w:bookmarkEnd w:id="10"/>
      <w:r>
        <w:t>Attachments:</w:t>
      </w:r>
    </w:p>
    <w:p w:rsidR="00191138" w:rsidRDefault="00191138">
      <w:pPr>
        <w:pStyle w:val="BodyText"/>
        <w:spacing w:before="11"/>
        <w:rPr>
          <w:b/>
          <w:sz w:val="15"/>
        </w:rPr>
      </w:pPr>
    </w:p>
    <w:p w:rsidR="00191138" w:rsidRDefault="00D36FFD">
      <w:pPr>
        <w:pStyle w:val="BodyText"/>
        <w:spacing w:before="92"/>
        <w:ind w:left="2447" w:right="2448"/>
        <w:jc w:val="center"/>
      </w:pPr>
      <w:r>
        <w:t>(See following pages)</w:t>
      </w:r>
    </w:p>
    <w:p w:rsidR="00191138" w:rsidRDefault="00191138">
      <w:pPr>
        <w:jc w:val="center"/>
        <w:sectPr w:rsidR="00191138">
          <w:pgSz w:w="12240" w:h="15840"/>
          <w:pgMar w:top="940" w:right="600" w:bottom="1240" w:left="960" w:header="0" w:footer="928" w:gutter="0"/>
          <w:cols w:space="720"/>
        </w:sectPr>
      </w:pPr>
    </w:p>
    <w:p w:rsidR="00191138" w:rsidRDefault="00D36FFD">
      <w:pPr>
        <w:pStyle w:val="Heading1"/>
        <w:spacing w:before="66"/>
      </w:pPr>
      <w:bookmarkStart w:id="11" w:name="_bookmark11"/>
      <w:bookmarkEnd w:id="11"/>
      <w:r>
        <w:lastRenderedPageBreak/>
        <w:t>Attachment A – Proposal Cover Sheet</w:t>
      </w:r>
    </w:p>
    <w:p w:rsidR="00191138" w:rsidRDefault="00191138">
      <w:pPr>
        <w:pStyle w:val="BodyText"/>
        <w:rPr>
          <w:b/>
        </w:rPr>
      </w:pPr>
    </w:p>
    <w:p w:rsidR="00191138" w:rsidRDefault="00D36FFD">
      <w:pPr>
        <w:ind w:left="3005" w:right="3367" w:firstLine="2"/>
        <w:jc w:val="center"/>
        <w:rPr>
          <w:b/>
          <w:sz w:val="24"/>
        </w:rPr>
      </w:pPr>
      <w:r>
        <w:rPr>
          <w:b/>
          <w:sz w:val="24"/>
        </w:rPr>
        <w:t>STATE OF NEW JEREY DEPARTMENT OF HUMAN SERVICES</w:t>
      </w:r>
    </w:p>
    <w:p w:rsidR="00191138" w:rsidRDefault="00D36FFD">
      <w:pPr>
        <w:ind w:left="2447" w:right="2804"/>
        <w:jc w:val="center"/>
        <w:rPr>
          <w:b/>
          <w:sz w:val="24"/>
        </w:rPr>
      </w:pPr>
      <w:r>
        <w:rPr>
          <w:b/>
          <w:sz w:val="24"/>
        </w:rPr>
        <w:t>Office of New Americans Proposal Cover Sheet</w:t>
      </w:r>
    </w:p>
    <w:p w:rsidR="00191138" w:rsidRDefault="00191138">
      <w:pPr>
        <w:pStyle w:val="BodyText"/>
        <w:rPr>
          <w:b/>
        </w:rPr>
      </w:pPr>
    </w:p>
    <w:p w:rsidR="00191138" w:rsidRDefault="00D36FFD">
      <w:pPr>
        <w:tabs>
          <w:tab w:val="left" w:pos="10174"/>
        </w:tabs>
        <w:ind w:left="120"/>
        <w:rPr>
          <w:b/>
          <w:sz w:val="24"/>
        </w:rPr>
      </w:pPr>
      <w:r>
        <w:rPr>
          <w:b/>
          <w:sz w:val="24"/>
        </w:rPr>
        <w:t>Project</w:t>
      </w:r>
      <w:r>
        <w:rPr>
          <w:b/>
          <w:spacing w:val="-3"/>
          <w:sz w:val="24"/>
        </w:rPr>
        <w:t xml:space="preserve"> </w:t>
      </w:r>
      <w:r>
        <w:rPr>
          <w:b/>
          <w:sz w:val="24"/>
        </w:rPr>
        <w:t>Title:</w:t>
      </w:r>
      <w:r>
        <w:rPr>
          <w:b/>
          <w:spacing w:val="-2"/>
          <w:sz w:val="24"/>
        </w:rPr>
        <w:t xml:space="preserve"> </w:t>
      </w:r>
      <w:r>
        <w:rPr>
          <w:b/>
          <w:sz w:val="24"/>
          <w:u w:val="single"/>
        </w:rPr>
        <w:t xml:space="preserve"> </w:t>
      </w:r>
      <w:r>
        <w:rPr>
          <w:b/>
          <w:sz w:val="24"/>
          <w:u w:val="single"/>
        </w:rPr>
        <w:tab/>
      </w:r>
    </w:p>
    <w:p w:rsidR="00191138" w:rsidRDefault="00191138">
      <w:pPr>
        <w:pStyle w:val="BodyText"/>
        <w:rPr>
          <w:b/>
          <w:sz w:val="16"/>
        </w:rPr>
      </w:pPr>
    </w:p>
    <w:p w:rsidR="00191138" w:rsidRDefault="00D36FFD">
      <w:pPr>
        <w:tabs>
          <w:tab w:val="left" w:pos="10174"/>
        </w:tabs>
        <w:spacing w:before="92"/>
        <w:ind w:left="120"/>
        <w:rPr>
          <w:b/>
          <w:sz w:val="24"/>
        </w:rPr>
      </w:pPr>
      <w:r>
        <w:rPr>
          <w:b/>
          <w:sz w:val="24"/>
        </w:rPr>
        <w:t>Incorporated Name of</w:t>
      </w:r>
      <w:r>
        <w:rPr>
          <w:b/>
          <w:spacing w:val="-13"/>
          <w:sz w:val="24"/>
        </w:rPr>
        <w:t xml:space="preserve"> </w:t>
      </w:r>
      <w:r>
        <w:rPr>
          <w:b/>
          <w:sz w:val="24"/>
        </w:rPr>
        <w:t xml:space="preserve">Bidder: </w:t>
      </w:r>
      <w:r>
        <w:rPr>
          <w:b/>
          <w:spacing w:val="-2"/>
          <w:sz w:val="24"/>
        </w:rPr>
        <w:t xml:space="preserve"> </w:t>
      </w:r>
      <w:r>
        <w:rPr>
          <w:b/>
          <w:sz w:val="24"/>
          <w:u w:val="single"/>
        </w:rPr>
        <w:t xml:space="preserve"> </w:t>
      </w:r>
      <w:r>
        <w:rPr>
          <w:b/>
          <w:sz w:val="24"/>
          <w:u w:val="single"/>
        </w:rPr>
        <w:tab/>
      </w:r>
    </w:p>
    <w:p w:rsidR="00191138" w:rsidRDefault="00191138">
      <w:pPr>
        <w:pStyle w:val="BodyText"/>
        <w:rPr>
          <w:b/>
          <w:sz w:val="16"/>
        </w:rPr>
      </w:pPr>
    </w:p>
    <w:p w:rsidR="00191138" w:rsidRDefault="00D36FFD">
      <w:pPr>
        <w:spacing w:before="92"/>
        <w:ind w:left="120"/>
        <w:rPr>
          <w:b/>
          <w:sz w:val="24"/>
        </w:rPr>
      </w:pPr>
      <w:r>
        <w:rPr>
          <w:b/>
          <w:sz w:val="24"/>
        </w:rPr>
        <w:t>Eligibility Type (check to confirm eligibility):</w:t>
      </w:r>
    </w:p>
    <w:p w:rsidR="00191138" w:rsidRDefault="00D36FFD">
      <w:pPr>
        <w:pStyle w:val="BodyText"/>
        <w:tabs>
          <w:tab w:val="left" w:pos="983"/>
        </w:tabs>
        <w:spacing w:before="120"/>
        <w:ind w:left="120" w:right="505"/>
      </w:pPr>
      <w:r>
        <w:rPr>
          <w:u w:val="single"/>
        </w:rPr>
        <w:t xml:space="preserve"> </w:t>
      </w:r>
      <w:r>
        <w:rPr>
          <w:u w:val="single"/>
        </w:rPr>
        <w:tab/>
      </w:r>
      <w:r>
        <w:t>Non-profit bidder with IRS approved 501(c)(3) status that can coordinate and implement social service prog</w:t>
      </w:r>
      <w:r>
        <w:t>rams including benefits programs that require eligibility</w:t>
      </w:r>
      <w:r>
        <w:rPr>
          <w:spacing w:val="-31"/>
        </w:rPr>
        <w:t xml:space="preserve"> </w:t>
      </w:r>
      <w:r>
        <w:t>screening and benefits allocations in large volume, as well as able to provide direct services and/or community outreach and education within the community, and/or have a regional or statewide prese</w:t>
      </w:r>
      <w:r>
        <w:t>nce within target population that could benefit from the ENJF These may include faith- based organizations, nonprofit organizations that provide wrap-around resources and support for families,</w:t>
      </w:r>
      <w:r>
        <w:rPr>
          <w:spacing w:val="-3"/>
        </w:rPr>
        <w:t xml:space="preserve"> </w:t>
      </w:r>
      <w:r>
        <w:t>etc.;</w:t>
      </w:r>
    </w:p>
    <w:p w:rsidR="00191138" w:rsidRDefault="00191138">
      <w:pPr>
        <w:pStyle w:val="BodyText"/>
        <w:rPr>
          <w:sz w:val="26"/>
        </w:rPr>
      </w:pPr>
    </w:p>
    <w:p w:rsidR="00191138" w:rsidRDefault="00191138">
      <w:pPr>
        <w:pStyle w:val="BodyText"/>
        <w:rPr>
          <w:sz w:val="26"/>
        </w:rPr>
      </w:pPr>
    </w:p>
    <w:p w:rsidR="00191138" w:rsidRDefault="00191138">
      <w:pPr>
        <w:pStyle w:val="BodyText"/>
        <w:spacing w:before="6"/>
        <w:rPr>
          <w:sz w:val="30"/>
        </w:rPr>
      </w:pPr>
    </w:p>
    <w:p w:rsidR="00191138" w:rsidRDefault="00D36FFD">
      <w:pPr>
        <w:pStyle w:val="Heading1"/>
        <w:tabs>
          <w:tab w:val="left" w:pos="3840"/>
          <w:tab w:val="left" w:pos="10174"/>
        </w:tabs>
      </w:pPr>
      <w:r>
        <w:t>Federal</w:t>
      </w:r>
      <w:r>
        <w:rPr>
          <w:spacing w:val="-4"/>
        </w:rPr>
        <w:t xml:space="preserve"> </w:t>
      </w:r>
      <w:r>
        <w:t>ID</w:t>
      </w:r>
      <w:r>
        <w:rPr>
          <w:spacing w:val="-6"/>
        </w:rPr>
        <w:t xml:space="preserve"> </w:t>
      </w:r>
      <w:r>
        <w:t>Number:</w:t>
      </w:r>
      <w:r>
        <w:rPr>
          <w:u w:val="single"/>
        </w:rPr>
        <w:t xml:space="preserve"> </w:t>
      </w:r>
      <w:r>
        <w:rPr>
          <w:u w:val="single"/>
        </w:rPr>
        <w:tab/>
      </w:r>
      <w:r>
        <w:t>Charities Reg. Number (if</w:t>
      </w:r>
      <w:r>
        <w:rPr>
          <w:spacing w:val="-22"/>
        </w:rPr>
        <w:t xml:space="preserve"> </w:t>
      </w:r>
      <w:r>
        <w:t>applicable)</w:t>
      </w:r>
      <w:r>
        <w:rPr>
          <w:spacing w:val="1"/>
        </w:rPr>
        <w:t xml:space="preserve"> </w:t>
      </w:r>
      <w:r>
        <w:rPr>
          <w:u w:val="single"/>
        </w:rPr>
        <w:t xml:space="preserve"> </w:t>
      </w:r>
      <w:r>
        <w:rPr>
          <w:u w:val="single"/>
        </w:rPr>
        <w:tab/>
      </w:r>
    </w:p>
    <w:p w:rsidR="00191138" w:rsidRDefault="00191138">
      <w:pPr>
        <w:pStyle w:val="BodyText"/>
        <w:rPr>
          <w:b/>
          <w:sz w:val="16"/>
        </w:rPr>
      </w:pPr>
    </w:p>
    <w:p w:rsidR="00191138" w:rsidRDefault="00D36FFD">
      <w:pPr>
        <w:tabs>
          <w:tab w:val="left" w:pos="5342"/>
        </w:tabs>
        <w:spacing w:before="92"/>
        <w:ind w:left="120"/>
        <w:rPr>
          <w:sz w:val="24"/>
        </w:rPr>
      </w:pPr>
      <w:r>
        <w:rPr>
          <w:b/>
          <w:sz w:val="24"/>
        </w:rPr>
        <w:t>DUNS</w:t>
      </w:r>
      <w:r>
        <w:rPr>
          <w:b/>
          <w:spacing w:val="-11"/>
          <w:sz w:val="24"/>
        </w:rPr>
        <w:t xml:space="preserve"> </w:t>
      </w:r>
      <w:r>
        <w:rPr>
          <w:b/>
          <w:sz w:val="24"/>
        </w:rPr>
        <w:t>Number</w:t>
      </w:r>
      <w:r>
        <w:rPr>
          <w:sz w:val="24"/>
        </w:rPr>
        <w:t>:</w:t>
      </w:r>
      <w:r>
        <w:rPr>
          <w:spacing w:val="-2"/>
          <w:sz w:val="24"/>
        </w:rPr>
        <w:t xml:space="preserve"> </w:t>
      </w:r>
      <w:r>
        <w:rPr>
          <w:sz w:val="24"/>
          <w:u w:val="single"/>
        </w:rPr>
        <w:t xml:space="preserve"> </w:t>
      </w:r>
      <w:r>
        <w:rPr>
          <w:sz w:val="24"/>
          <w:u w:val="single"/>
        </w:rPr>
        <w:tab/>
      </w:r>
    </w:p>
    <w:p w:rsidR="00191138" w:rsidRDefault="00191138">
      <w:pPr>
        <w:pStyle w:val="BodyText"/>
        <w:rPr>
          <w:sz w:val="16"/>
        </w:rPr>
      </w:pPr>
    </w:p>
    <w:p w:rsidR="00191138" w:rsidRDefault="00D36FFD">
      <w:pPr>
        <w:tabs>
          <w:tab w:val="left" w:pos="10174"/>
        </w:tabs>
        <w:spacing w:before="92"/>
        <w:ind w:left="120"/>
        <w:rPr>
          <w:sz w:val="24"/>
        </w:rPr>
      </w:pPr>
      <w:r>
        <w:rPr>
          <w:b/>
          <w:sz w:val="24"/>
        </w:rPr>
        <w:t>Address of</w:t>
      </w:r>
      <w:r>
        <w:rPr>
          <w:b/>
          <w:spacing w:val="-12"/>
          <w:sz w:val="24"/>
        </w:rPr>
        <w:t xml:space="preserve"> </w:t>
      </w:r>
      <w:r>
        <w:rPr>
          <w:b/>
          <w:sz w:val="24"/>
        </w:rPr>
        <w:t>Bidder</w:t>
      </w:r>
      <w:r>
        <w:rPr>
          <w:sz w:val="24"/>
        </w:rPr>
        <w:t xml:space="preserve">: </w:t>
      </w:r>
      <w:r>
        <w:rPr>
          <w:spacing w:val="-1"/>
          <w:sz w:val="24"/>
        </w:rPr>
        <w:t xml:space="preserve"> </w:t>
      </w:r>
      <w:r>
        <w:rPr>
          <w:sz w:val="24"/>
          <w:u w:val="single"/>
        </w:rPr>
        <w:t xml:space="preserve"> </w:t>
      </w:r>
      <w:r>
        <w:rPr>
          <w:sz w:val="24"/>
          <w:u w:val="single"/>
        </w:rPr>
        <w:tab/>
      </w:r>
    </w:p>
    <w:p w:rsidR="00191138" w:rsidRDefault="00191138">
      <w:pPr>
        <w:pStyle w:val="BodyText"/>
        <w:rPr>
          <w:sz w:val="20"/>
        </w:rPr>
      </w:pPr>
    </w:p>
    <w:p w:rsidR="00191138" w:rsidRDefault="00D36FFD">
      <w:pPr>
        <w:pStyle w:val="BodyText"/>
        <w:spacing w:before="6"/>
        <w:rPr>
          <w:sz w:val="22"/>
        </w:rPr>
      </w:pPr>
      <w:r>
        <w:pict>
          <v:line id="_x0000_s1038" style="position:absolute;z-index:-251664896;mso-wrap-distance-left:0;mso-wrap-distance-right:0;mso-position-horizontal-relative:page" from="54pt,15.35pt" to="553.7pt,15.35pt" strokeweight=".84pt">
            <w10:wrap type="topAndBottom" anchorx="page"/>
          </v:line>
        </w:pict>
      </w:r>
    </w:p>
    <w:p w:rsidR="00191138" w:rsidRDefault="00191138">
      <w:pPr>
        <w:pStyle w:val="BodyText"/>
        <w:rPr>
          <w:sz w:val="14"/>
        </w:rPr>
      </w:pPr>
    </w:p>
    <w:p w:rsidR="00191138" w:rsidRDefault="00D36FFD">
      <w:pPr>
        <w:pStyle w:val="Heading1"/>
        <w:tabs>
          <w:tab w:val="left" w:pos="10235"/>
        </w:tabs>
        <w:spacing w:before="93"/>
      </w:pPr>
      <w:r>
        <w:t>Website of</w:t>
      </w:r>
      <w:r>
        <w:rPr>
          <w:spacing w:val="-5"/>
        </w:rPr>
        <w:t xml:space="preserve"> </w:t>
      </w:r>
      <w:r>
        <w:t>Bidder:</w:t>
      </w:r>
      <w:r>
        <w:rPr>
          <w:spacing w:val="3"/>
        </w:rPr>
        <w:t xml:space="preserve"> </w:t>
      </w:r>
      <w:r>
        <w:rPr>
          <w:u w:val="thick"/>
        </w:rPr>
        <w:t xml:space="preserve"> </w:t>
      </w:r>
      <w:r>
        <w:rPr>
          <w:u w:val="thick"/>
        </w:rPr>
        <w:tab/>
      </w:r>
    </w:p>
    <w:p w:rsidR="00191138" w:rsidRDefault="00191138">
      <w:pPr>
        <w:pStyle w:val="BodyText"/>
        <w:spacing w:before="11"/>
        <w:rPr>
          <w:b/>
          <w:sz w:val="15"/>
        </w:rPr>
      </w:pPr>
    </w:p>
    <w:p w:rsidR="00191138" w:rsidRDefault="00D36FFD">
      <w:pPr>
        <w:spacing w:before="92"/>
        <w:ind w:left="120"/>
        <w:rPr>
          <w:sz w:val="24"/>
        </w:rPr>
      </w:pPr>
      <w:r>
        <w:rPr>
          <w:b/>
          <w:sz w:val="24"/>
        </w:rPr>
        <w:t xml:space="preserve">Bidder Organization Profile </w:t>
      </w:r>
      <w:r>
        <w:rPr>
          <w:sz w:val="24"/>
        </w:rPr>
        <w:t>- State mission and briefly describe areas of expertise and focus:</w:t>
      </w:r>
    </w:p>
    <w:p w:rsidR="00191138" w:rsidRDefault="00191138">
      <w:pPr>
        <w:pStyle w:val="BodyText"/>
        <w:rPr>
          <w:sz w:val="20"/>
        </w:rPr>
      </w:pPr>
    </w:p>
    <w:p w:rsidR="00191138" w:rsidRDefault="00D36FFD">
      <w:pPr>
        <w:pStyle w:val="BodyText"/>
        <w:spacing w:before="5"/>
        <w:rPr>
          <w:sz w:val="22"/>
        </w:rPr>
      </w:pPr>
      <w:r>
        <w:pict>
          <v:line id="_x0000_s1037" style="position:absolute;z-index:-251663872;mso-wrap-distance-left:0;mso-wrap-distance-right:0;mso-position-horizontal-relative:page" from="54pt,15.35pt" to="553.7pt,15.35pt" strokeweight=".84pt">
            <w10:wrap type="topAndBottom" anchorx="page"/>
          </v:line>
        </w:pict>
      </w:r>
    </w:p>
    <w:p w:rsidR="00191138" w:rsidRDefault="00191138">
      <w:pPr>
        <w:pStyle w:val="BodyText"/>
        <w:rPr>
          <w:sz w:val="20"/>
        </w:rPr>
      </w:pPr>
    </w:p>
    <w:p w:rsidR="00191138" w:rsidRDefault="00D36FFD">
      <w:pPr>
        <w:pStyle w:val="BodyText"/>
        <w:spacing w:before="6"/>
        <w:rPr>
          <w:sz w:val="20"/>
        </w:rPr>
      </w:pPr>
      <w:r>
        <w:pict>
          <v:line id="_x0000_s1036" style="position:absolute;z-index:-251662848;mso-wrap-distance-left:0;mso-wrap-distance-right:0;mso-position-horizontal-relative:page" from="54pt,14.2pt" to="553.7pt,14.2pt" strokeweight=".84pt">
            <w10:wrap type="topAndBottom" anchorx="page"/>
          </v:line>
        </w:pict>
      </w:r>
    </w:p>
    <w:p w:rsidR="00191138" w:rsidRDefault="00191138">
      <w:pPr>
        <w:pStyle w:val="BodyText"/>
        <w:rPr>
          <w:sz w:val="14"/>
        </w:rPr>
      </w:pPr>
    </w:p>
    <w:p w:rsidR="00191138" w:rsidRDefault="00D36FFD">
      <w:pPr>
        <w:pStyle w:val="Heading1"/>
        <w:tabs>
          <w:tab w:val="left" w:pos="10174"/>
        </w:tabs>
        <w:spacing w:before="93"/>
        <w:rPr>
          <w:b w:val="0"/>
        </w:rPr>
      </w:pPr>
      <w:r>
        <w:t>Chief Executive Officer Name and</w:t>
      </w:r>
      <w:r>
        <w:rPr>
          <w:spacing w:val="-20"/>
        </w:rPr>
        <w:t xml:space="preserve"> </w:t>
      </w:r>
      <w:r>
        <w:t>Title</w:t>
      </w:r>
      <w:r>
        <w:rPr>
          <w:b w:val="0"/>
        </w:rPr>
        <w:t xml:space="preserve">: </w:t>
      </w:r>
      <w:r>
        <w:rPr>
          <w:b w:val="0"/>
          <w:spacing w:val="-4"/>
        </w:rPr>
        <w:t xml:space="preserve"> </w:t>
      </w:r>
      <w:r>
        <w:rPr>
          <w:b w:val="0"/>
          <w:u w:val="single"/>
        </w:rPr>
        <w:t xml:space="preserve"> </w:t>
      </w:r>
      <w:r>
        <w:rPr>
          <w:b w:val="0"/>
          <w:u w:val="single"/>
        </w:rPr>
        <w:tab/>
      </w:r>
    </w:p>
    <w:p w:rsidR="00191138" w:rsidRDefault="00191138">
      <w:pPr>
        <w:pStyle w:val="BodyText"/>
        <w:rPr>
          <w:sz w:val="16"/>
        </w:rPr>
      </w:pPr>
    </w:p>
    <w:p w:rsidR="00191138" w:rsidRDefault="00D36FFD">
      <w:pPr>
        <w:tabs>
          <w:tab w:val="left" w:pos="4621"/>
          <w:tab w:val="left" w:pos="5281"/>
          <w:tab w:val="left" w:pos="10174"/>
        </w:tabs>
        <w:spacing w:before="92"/>
        <w:ind w:left="120"/>
        <w:rPr>
          <w:b/>
          <w:sz w:val="24"/>
        </w:rPr>
      </w:pPr>
      <w:r>
        <w:rPr>
          <w:b/>
          <w:sz w:val="24"/>
        </w:rPr>
        <w:t>Phone</w:t>
      </w:r>
      <w:r>
        <w:rPr>
          <w:b/>
          <w:spacing w:val="-1"/>
          <w:sz w:val="24"/>
        </w:rPr>
        <w:t xml:space="preserve"> </w:t>
      </w:r>
      <w:r>
        <w:rPr>
          <w:b/>
          <w:sz w:val="24"/>
        </w:rPr>
        <w:t>No.:</w:t>
      </w:r>
      <w:r>
        <w:rPr>
          <w:b/>
          <w:sz w:val="24"/>
          <w:u w:val="single"/>
        </w:rPr>
        <w:t xml:space="preserve"> </w:t>
      </w:r>
      <w:r>
        <w:rPr>
          <w:b/>
          <w:sz w:val="24"/>
          <w:u w:val="single"/>
        </w:rPr>
        <w:tab/>
      </w:r>
      <w:r>
        <w:rPr>
          <w:b/>
          <w:sz w:val="24"/>
        </w:rPr>
        <w:tab/>
        <w:t>Email</w:t>
      </w:r>
      <w:r>
        <w:rPr>
          <w:b/>
          <w:spacing w:val="-9"/>
          <w:sz w:val="24"/>
        </w:rPr>
        <w:t xml:space="preserve"> </w:t>
      </w:r>
      <w:r>
        <w:rPr>
          <w:b/>
          <w:sz w:val="24"/>
        </w:rPr>
        <w:t xml:space="preserve">Address: </w:t>
      </w:r>
      <w:r>
        <w:rPr>
          <w:b/>
          <w:spacing w:val="1"/>
          <w:sz w:val="24"/>
        </w:rPr>
        <w:t xml:space="preserve"> </w:t>
      </w:r>
      <w:r>
        <w:rPr>
          <w:b/>
          <w:sz w:val="24"/>
          <w:u w:val="single"/>
        </w:rPr>
        <w:t xml:space="preserve"> </w:t>
      </w:r>
      <w:r>
        <w:rPr>
          <w:b/>
          <w:sz w:val="24"/>
          <w:u w:val="single"/>
        </w:rPr>
        <w:tab/>
      </w:r>
    </w:p>
    <w:p w:rsidR="00191138" w:rsidRDefault="00191138">
      <w:pPr>
        <w:pStyle w:val="BodyText"/>
        <w:rPr>
          <w:b/>
          <w:sz w:val="16"/>
        </w:rPr>
      </w:pPr>
    </w:p>
    <w:p w:rsidR="00191138" w:rsidRDefault="00D36FFD">
      <w:pPr>
        <w:tabs>
          <w:tab w:val="left" w:pos="10174"/>
        </w:tabs>
        <w:spacing w:before="92"/>
        <w:ind w:left="120"/>
        <w:rPr>
          <w:b/>
          <w:sz w:val="24"/>
        </w:rPr>
      </w:pPr>
      <w:r>
        <w:rPr>
          <w:b/>
          <w:sz w:val="24"/>
        </w:rPr>
        <w:t>Contact Person Name and</w:t>
      </w:r>
      <w:r>
        <w:rPr>
          <w:b/>
          <w:spacing w:val="-15"/>
          <w:sz w:val="24"/>
        </w:rPr>
        <w:t xml:space="preserve"> </w:t>
      </w:r>
      <w:r>
        <w:rPr>
          <w:b/>
          <w:sz w:val="24"/>
        </w:rPr>
        <w:t xml:space="preserve">Title:  </w:t>
      </w:r>
      <w:r>
        <w:rPr>
          <w:b/>
          <w:sz w:val="24"/>
          <w:u w:val="single"/>
        </w:rPr>
        <w:t xml:space="preserve"> </w:t>
      </w:r>
      <w:r>
        <w:rPr>
          <w:b/>
          <w:sz w:val="24"/>
          <w:u w:val="single"/>
        </w:rPr>
        <w:tab/>
      </w:r>
    </w:p>
    <w:p w:rsidR="00191138" w:rsidRDefault="00191138">
      <w:pPr>
        <w:pStyle w:val="BodyText"/>
        <w:rPr>
          <w:b/>
          <w:sz w:val="16"/>
        </w:rPr>
      </w:pPr>
    </w:p>
    <w:p w:rsidR="00191138" w:rsidRDefault="00D36FFD">
      <w:pPr>
        <w:tabs>
          <w:tab w:val="left" w:pos="4621"/>
          <w:tab w:val="left" w:pos="5281"/>
          <w:tab w:val="left" w:pos="10174"/>
        </w:tabs>
        <w:spacing w:before="93"/>
        <w:ind w:left="120"/>
        <w:rPr>
          <w:b/>
          <w:sz w:val="24"/>
        </w:rPr>
      </w:pPr>
      <w:r>
        <w:rPr>
          <w:b/>
          <w:sz w:val="24"/>
        </w:rPr>
        <w:t>Phone</w:t>
      </w:r>
      <w:r>
        <w:rPr>
          <w:b/>
          <w:spacing w:val="-1"/>
          <w:sz w:val="24"/>
        </w:rPr>
        <w:t xml:space="preserve"> </w:t>
      </w:r>
      <w:r>
        <w:rPr>
          <w:b/>
          <w:sz w:val="24"/>
        </w:rPr>
        <w:t>No.:</w:t>
      </w:r>
      <w:r>
        <w:rPr>
          <w:b/>
          <w:sz w:val="24"/>
          <w:u w:val="single"/>
        </w:rPr>
        <w:t xml:space="preserve"> </w:t>
      </w:r>
      <w:r>
        <w:rPr>
          <w:b/>
          <w:sz w:val="24"/>
          <w:u w:val="single"/>
        </w:rPr>
        <w:tab/>
      </w:r>
      <w:r>
        <w:rPr>
          <w:b/>
          <w:sz w:val="24"/>
        </w:rPr>
        <w:tab/>
        <w:t>Email</w:t>
      </w:r>
      <w:r>
        <w:rPr>
          <w:b/>
          <w:spacing w:val="-9"/>
          <w:sz w:val="24"/>
        </w:rPr>
        <w:t xml:space="preserve"> </w:t>
      </w:r>
      <w:r>
        <w:rPr>
          <w:b/>
          <w:sz w:val="24"/>
        </w:rPr>
        <w:t xml:space="preserve">Address: </w:t>
      </w:r>
      <w:r>
        <w:rPr>
          <w:b/>
          <w:spacing w:val="1"/>
          <w:sz w:val="24"/>
        </w:rPr>
        <w:t xml:space="preserve"> </w:t>
      </w:r>
      <w:r>
        <w:rPr>
          <w:b/>
          <w:sz w:val="24"/>
          <w:u w:val="single"/>
        </w:rPr>
        <w:t xml:space="preserve"> </w:t>
      </w:r>
      <w:r>
        <w:rPr>
          <w:b/>
          <w:sz w:val="24"/>
          <w:u w:val="single"/>
        </w:rPr>
        <w:tab/>
      </w:r>
    </w:p>
    <w:p w:rsidR="00191138" w:rsidRDefault="00191138">
      <w:pPr>
        <w:pStyle w:val="BodyText"/>
        <w:spacing w:before="11"/>
        <w:rPr>
          <w:b/>
          <w:sz w:val="15"/>
        </w:rPr>
      </w:pPr>
    </w:p>
    <w:p w:rsidR="00191138" w:rsidRDefault="00D36FFD">
      <w:pPr>
        <w:tabs>
          <w:tab w:val="left" w:pos="5590"/>
        </w:tabs>
        <w:spacing w:before="92"/>
        <w:ind w:left="120"/>
        <w:rPr>
          <w:sz w:val="24"/>
        </w:rPr>
      </w:pPr>
      <w:r>
        <w:rPr>
          <w:b/>
          <w:sz w:val="24"/>
        </w:rPr>
        <w:t>Total ENJF grant</w:t>
      </w:r>
      <w:r>
        <w:rPr>
          <w:b/>
          <w:spacing w:val="-4"/>
          <w:sz w:val="24"/>
        </w:rPr>
        <w:t xml:space="preserve"> </w:t>
      </w:r>
      <w:r>
        <w:rPr>
          <w:b/>
          <w:sz w:val="24"/>
        </w:rPr>
        <w:t>funds</w:t>
      </w:r>
      <w:r>
        <w:rPr>
          <w:b/>
          <w:spacing w:val="1"/>
          <w:sz w:val="24"/>
        </w:rPr>
        <w:t xml:space="preserve"> </w:t>
      </w:r>
      <w:r>
        <w:rPr>
          <w:b/>
          <w:sz w:val="24"/>
        </w:rPr>
        <w:t>requested:</w:t>
      </w:r>
      <w:r>
        <w:rPr>
          <w:b/>
          <w:sz w:val="24"/>
          <w:u w:val="thick"/>
        </w:rPr>
        <w:t xml:space="preserve"> </w:t>
      </w:r>
      <w:r>
        <w:rPr>
          <w:b/>
          <w:sz w:val="24"/>
          <w:u w:val="thick"/>
        </w:rPr>
        <w:tab/>
      </w:r>
      <w:r>
        <w:rPr>
          <w:sz w:val="24"/>
          <w:u w:val="thick"/>
        </w:rPr>
        <w:t>_</w:t>
      </w:r>
    </w:p>
    <w:p w:rsidR="00191138" w:rsidRDefault="00191138">
      <w:pPr>
        <w:rPr>
          <w:sz w:val="24"/>
        </w:rPr>
        <w:sectPr w:rsidR="00191138">
          <w:pgSz w:w="12240" w:h="15840"/>
          <w:pgMar w:top="940" w:right="600" w:bottom="1240" w:left="960" w:header="0" w:footer="928" w:gutter="0"/>
          <w:cols w:space="720"/>
        </w:sectPr>
      </w:pPr>
    </w:p>
    <w:p w:rsidR="00191138" w:rsidRDefault="00D36FFD">
      <w:pPr>
        <w:tabs>
          <w:tab w:val="left" w:pos="5837"/>
        </w:tabs>
        <w:spacing w:before="66" w:line="259" w:lineRule="auto"/>
        <w:ind w:left="120" w:right="619"/>
        <w:rPr>
          <w:sz w:val="24"/>
        </w:rPr>
      </w:pPr>
      <w:r>
        <w:rPr>
          <w:b/>
          <w:sz w:val="24"/>
        </w:rPr>
        <w:lastRenderedPageBreak/>
        <w:t>Total number of residents to</w:t>
      </w:r>
      <w:r>
        <w:rPr>
          <w:b/>
          <w:spacing w:val="-7"/>
          <w:sz w:val="24"/>
        </w:rPr>
        <w:t xml:space="preserve"> </w:t>
      </w:r>
      <w:r>
        <w:rPr>
          <w:b/>
          <w:sz w:val="24"/>
        </w:rPr>
        <w:t>be</w:t>
      </w:r>
      <w:r>
        <w:rPr>
          <w:b/>
          <w:spacing w:val="-2"/>
          <w:sz w:val="24"/>
        </w:rPr>
        <w:t xml:space="preserve"> </w:t>
      </w:r>
      <w:r>
        <w:rPr>
          <w:b/>
          <w:sz w:val="24"/>
        </w:rPr>
        <w:t>impacted:</w:t>
      </w:r>
      <w:r>
        <w:rPr>
          <w:b/>
          <w:sz w:val="24"/>
          <w:u w:val="single"/>
        </w:rPr>
        <w:t xml:space="preserve"> </w:t>
      </w:r>
      <w:r>
        <w:rPr>
          <w:b/>
          <w:sz w:val="24"/>
          <w:u w:val="single"/>
        </w:rPr>
        <w:tab/>
      </w:r>
      <w:r>
        <w:rPr>
          <w:sz w:val="24"/>
        </w:rPr>
        <w:t>(If applying for the Program Application, Eligibility Review, and Customer Service Grant note estimate number of processed applications).</w:t>
      </w:r>
    </w:p>
    <w:p w:rsidR="00191138" w:rsidRDefault="00191138">
      <w:pPr>
        <w:pStyle w:val="BodyText"/>
        <w:spacing w:before="10"/>
        <w:rPr>
          <w:sz w:val="37"/>
        </w:rPr>
      </w:pPr>
    </w:p>
    <w:p w:rsidR="00191138" w:rsidRDefault="00D36FFD">
      <w:pPr>
        <w:pStyle w:val="Heading1"/>
        <w:tabs>
          <w:tab w:val="left" w:pos="5342"/>
        </w:tabs>
      </w:pPr>
      <w:r>
        <w:t>Geographical area</w:t>
      </w:r>
      <w:r>
        <w:rPr>
          <w:spacing w:val="-7"/>
        </w:rPr>
        <w:t xml:space="preserve"> </w:t>
      </w:r>
      <w:r>
        <w:t xml:space="preserve">served:  </w:t>
      </w:r>
      <w:r>
        <w:rPr>
          <w:u w:val="single"/>
        </w:rPr>
        <w:t xml:space="preserve"> </w:t>
      </w:r>
      <w:r>
        <w:rPr>
          <w:u w:val="single"/>
        </w:rPr>
        <w:tab/>
      </w:r>
    </w:p>
    <w:p w:rsidR="00191138" w:rsidRDefault="00191138">
      <w:pPr>
        <w:pStyle w:val="BodyText"/>
        <w:rPr>
          <w:b/>
          <w:sz w:val="20"/>
        </w:rPr>
      </w:pPr>
    </w:p>
    <w:p w:rsidR="00191138" w:rsidRDefault="00191138">
      <w:pPr>
        <w:pStyle w:val="BodyText"/>
        <w:rPr>
          <w:b/>
          <w:sz w:val="20"/>
        </w:rPr>
      </w:pPr>
    </w:p>
    <w:p w:rsidR="00191138" w:rsidRDefault="00D36FFD">
      <w:pPr>
        <w:tabs>
          <w:tab w:val="left" w:pos="10174"/>
        </w:tabs>
        <w:spacing w:before="92"/>
        <w:ind w:left="120"/>
        <w:rPr>
          <w:b/>
          <w:sz w:val="24"/>
        </w:rPr>
      </w:pPr>
      <w:r>
        <w:rPr>
          <w:b/>
          <w:sz w:val="24"/>
        </w:rPr>
        <w:t>Brief description of organizational capacity and interest in the ENJF</w:t>
      </w:r>
      <w:r>
        <w:rPr>
          <w:b/>
          <w:spacing w:val="-13"/>
          <w:sz w:val="24"/>
        </w:rPr>
        <w:t xml:space="preserve"> </w:t>
      </w:r>
      <w:r>
        <w:rPr>
          <w:b/>
          <w:sz w:val="24"/>
        </w:rPr>
        <w:t>program:</w:t>
      </w:r>
      <w:r>
        <w:rPr>
          <w:b/>
          <w:spacing w:val="-1"/>
          <w:sz w:val="24"/>
        </w:rPr>
        <w:t xml:space="preserve"> </w:t>
      </w:r>
      <w:r>
        <w:rPr>
          <w:b/>
          <w:sz w:val="24"/>
          <w:u w:val="single"/>
        </w:rPr>
        <w:t xml:space="preserve"> </w:t>
      </w:r>
      <w:r>
        <w:rPr>
          <w:b/>
          <w:sz w:val="24"/>
          <w:u w:val="single"/>
        </w:rPr>
        <w:tab/>
      </w:r>
    </w:p>
    <w:p w:rsidR="00191138" w:rsidRDefault="00191138">
      <w:pPr>
        <w:pStyle w:val="BodyText"/>
        <w:rPr>
          <w:b/>
          <w:sz w:val="20"/>
        </w:rPr>
      </w:pPr>
    </w:p>
    <w:p w:rsidR="00191138" w:rsidRDefault="00D36FFD">
      <w:pPr>
        <w:pStyle w:val="BodyText"/>
        <w:spacing w:before="5"/>
        <w:rPr>
          <w:b/>
          <w:sz w:val="22"/>
        </w:rPr>
      </w:pPr>
      <w:r>
        <w:pict>
          <v:line id="_x0000_s1035" style="position:absolute;z-index:-251661824;mso-wrap-distance-left:0;mso-wrap-distance-right:0;mso-position-horizontal-relative:page" from="54pt,15.3pt" to="553.7pt,15.3pt" strokeweight=".84pt">
            <w10:wrap type="topAndBottom" anchorx="page"/>
          </v:line>
        </w:pict>
      </w:r>
    </w:p>
    <w:p w:rsidR="00191138" w:rsidRDefault="00191138">
      <w:pPr>
        <w:pStyle w:val="BodyText"/>
        <w:rPr>
          <w:b/>
          <w:sz w:val="14"/>
        </w:rPr>
      </w:pPr>
    </w:p>
    <w:p w:rsidR="00191138" w:rsidRDefault="00D36FFD">
      <w:pPr>
        <w:spacing w:before="93"/>
        <w:ind w:left="120"/>
        <w:rPr>
          <w:sz w:val="24"/>
        </w:rPr>
      </w:pPr>
      <w:r>
        <w:rPr>
          <w:b/>
          <w:sz w:val="24"/>
        </w:rPr>
        <w:t xml:space="preserve">Application partners </w:t>
      </w:r>
      <w:r>
        <w:rPr>
          <w:sz w:val="24"/>
        </w:rPr>
        <w:t>(include additional sheets as necessary)</w:t>
      </w:r>
    </w:p>
    <w:p w:rsidR="00191138" w:rsidRDefault="00191138">
      <w:pPr>
        <w:pStyle w:val="BodyText"/>
        <w:rPr>
          <w:sz w:val="26"/>
        </w:rPr>
      </w:pPr>
    </w:p>
    <w:p w:rsidR="00191138" w:rsidRDefault="00D36FFD">
      <w:pPr>
        <w:pStyle w:val="BodyText"/>
        <w:tabs>
          <w:tab w:val="left" w:pos="10174"/>
        </w:tabs>
        <w:spacing w:before="217"/>
        <w:ind w:left="120"/>
      </w:pPr>
      <w:r>
        <w:t>Organization</w:t>
      </w:r>
      <w:r>
        <w:rPr>
          <w:spacing w:val="-7"/>
        </w:rPr>
        <w:t xml:space="preserve"> </w:t>
      </w:r>
      <w:r>
        <w:t xml:space="preserve">Name: </w:t>
      </w:r>
      <w:r>
        <w:rPr>
          <w:spacing w:val="1"/>
        </w:rPr>
        <w:t xml:space="preserve"> </w:t>
      </w:r>
      <w:r>
        <w:rPr>
          <w:u w:val="single"/>
        </w:rPr>
        <w:t xml:space="preserve"> </w:t>
      </w:r>
      <w:r>
        <w:rPr>
          <w:u w:val="single"/>
        </w:rPr>
        <w:tab/>
      </w:r>
    </w:p>
    <w:p w:rsidR="00191138" w:rsidRDefault="00191138">
      <w:pPr>
        <w:pStyle w:val="BodyText"/>
        <w:rPr>
          <w:sz w:val="16"/>
        </w:rPr>
      </w:pPr>
    </w:p>
    <w:p w:rsidR="00191138" w:rsidRDefault="00D36FFD">
      <w:pPr>
        <w:pStyle w:val="BodyText"/>
        <w:tabs>
          <w:tab w:val="left" w:pos="10174"/>
        </w:tabs>
        <w:spacing w:before="92"/>
        <w:ind w:left="120"/>
      </w:pPr>
      <w:r>
        <w:t>Address:</w:t>
      </w:r>
      <w:r>
        <w:rPr>
          <w:spacing w:val="-3"/>
        </w:rPr>
        <w:t xml:space="preserve"> </w:t>
      </w:r>
      <w:r>
        <w:rPr>
          <w:u w:val="single"/>
        </w:rPr>
        <w:t xml:space="preserve"> </w:t>
      </w:r>
      <w:r>
        <w:rPr>
          <w:u w:val="single"/>
        </w:rPr>
        <w:tab/>
      </w:r>
    </w:p>
    <w:p w:rsidR="00191138" w:rsidRDefault="00191138">
      <w:pPr>
        <w:pStyle w:val="BodyText"/>
        <w:rPr>
          <w:sz w:val="16"/>
        </w:rPr>
      </w:pPr>
    </w:p>
    <w:p w:rsidR="00191138" w:rsidRDefault="00D36FFD">
      <w:pPr>
        <w:pStyle w:val="BodyText"/>
        <w:tabs>
          <w:tab w:val="left" w:pos="10174"/>
        </w:tabs>
        <w:spacing w:before="93"/>
        <w:ind w:left="120"/>
      </w:pPr>
      <w:r>
        <w:t xml:space="preserve">Website:  </w:t>
      </w:r>
      <w:r>
        <w:rPr>
          <w:u w:val="single"/>
        </w:rPr>
        <w:t xml:space="preserve"> </w:t>
      </w:r>
      <w:r>
        <w:rPr>
          <w:u w:val="single"/>
        </w:rPr>
        <w:tab/>
      </w:r>
    </w:p>
    <w:p w:rsidR="00191138" w:rsidRDefault="00191138">
      <w:pPr>
        <w:pStyle w:val="BodyText"/>
        <w:spacing w:before="11"/>
        <w:rPr>
          <w:sz w:val="15"/>
        </w:rPr>
      </w:pPr>
    </w:p>
    <w:p w:rsidR="00191138" w:rsidRDefault="00D36FFD">
      <w:pPr>
        <w:pStyle w:val="BodyText"/>
        <w:tabs>
          <w:tab w:val="left" w:pos="10174"/>
        </w:tabs>
        <w:spacing w:before="92"/>
        <w:ind w:left="120"/>
      </w:pPr>
      <w:r>
        <w:t>Project Contact – name, email,</w:t>
      </w:r>
      <w:r>
        <w:rPr>
          <w:spacing w:val="-12"/>
        </w:rPr>
        <w:t xml:space="preserve"> </w:t>
      </w:r>
      <w:r>
        <w:t xml:space="preserve">phone: </w:t>
      </w:r>
      <w:r>
        <w:rPr>
          <w:spacing w:val="-1"/>
        </w:rPr>
        <w:t xml:space="preserve"> </w:t>
      </w:r>
      <w:r>
        <w:rPr>
          <w:u w:val="single"/>
        </w:rPr>
        <w:t xml:space="preserve"> </w:t>
      </w:r>
      <w:r>
        <w:rPr>
          <w:u w:val="single"/>
        </w:rPr>
        <w:tab/>
      </w:r>
    </w:p>
    <w:p w:rsidR="00191138" w:rsidRDefault="00191138">
      <w:pPr>
        <w:pStyle w:val="BodyText"/>
        <w:rPr>
          <w:sz w:val="16"/>
        </w:rPr>
      </w:pPr>
    </w:p>
    <w:p w:rsidR="00191138" w:rsidRDefault="00D36FFD">
      <w:pPr>
        <w:pStyle w:val="BodyText"/>
        <w:tabs>
          <w:tab w:val="left" w:pos="10174"/>
        </w:tabs>
        <w:spacing w:before="92"/>
        <w:ind w:left="120"/>
      </w:pPr>
      <w:r>
        <w:t>Application organization</w:t>
      </w:r>
      <w:r>
        <w:rPr>
          <w:spacing w:val="-12"/>
        </w:rPr>
        <w:t xml:space="preserve"> </w:t>
      </w:r>
      <w:r>
        <w:t xml:space="preserve">profile </w:t>
      </w:r>
      <w:r>
        <w:rPr>
          <w:spacing w:val="1"/>
        </w:rPr>
        <w:t xml:space="preserve"> </w:t>
      </w:r>
      <w:r>
        <w:rPr>
          <w:u w:val="single"/>
        </w:rPr>
        <w:t xml:space="preserve"> </w:t>
      </w:r>
      <w:r>
        <w:rPr>
          <w:u w:val="single"/>
        </w:rPr>
        <w:tab/>
      </w:r>
    </w:p>
    <w:p w:rsidR="00191138" w:rsidRDefault="00191138">
      <w:pPr>
        <w:pStyle w:val="BodyText"/>
        <w:rPr>
          <w:sz w:val="20"/>
        </w:rPr>
      </w:pPr>
    </w:p>
    <w:p w:rsidR="00191138" w:rsidRDefault="00D36FFD">
      <w:pPr>
        <w:pStyle w:val="BodyText"/>
        <w:spacing w:before="5"/>
        <w:rPr>
          <w:sz w:val="22"/>
        </w:rPr>
      </w:pPr>
      <w:r>
        <w:pict>
          <v:line id="_x0000_s1034" style="position:absolute;z-index:-251660800;mso-wrap-distance-left:0;mso-wrap-distance-right:0;mso-position-horizontal-relative:page" from="54pt,15.3pt" to="553.7pt,15.3pt" strokeweight=".84pt">
            <w10:wrap type="topAndBottom" anchorx="page"/>
          </v:line>
        </w:pict>
      </w:r>
    </w:p>
    <w:p w:rsidR="00191138" w:rsidRDefault="00191138">
      <w:pPr>
        <w:pStyle w:val="BodyText"/>
        <w:rPr>
          <w:sz w:val="14"/>
        </w:rPr>
      </w:pPr>
    </w:p>
    <w:p w:rsidR="00191138" w:rsidRDefault="00D36FFD">
      <w:pPr>
        <w:spacing w:before="93"/>
        <w:ind w:left="120"/>
        <w:rPr>
          <w:sz w:val="24"/>
        </w:rPr>
      </w:pPr>
      <w:r>
        <w:rPr>
          <w:b/>
          <w:sz w:val="24"/>
        </w:rPr>
        <w:t xml:space="preserve">Authorization: Chief Executive Officer </w:t>
      </w:r>
      <w:r>
        <w:rPr>
          <w:sz w:val="24"/>
        </w:rPr>
        <w:t>(printed name):</w:t>
      </w:r>
    </w:p>
    <w:p w:rsidR="00191138" w:rsidRDefault="00191138">
      <w:pPr>
        <w:pStyle w:val="BodyText"/>
        <w:rPr>
          <w:sz w:val="20"/>
        </w:rPr>
      </w:pPr>
    </w:p>
    <w:p w:rsidR="00191138" w:rsidRDefault="00D36FFD">
      <w:pPr>
        <w:pStyle w:val="BodyText"/>
        <w:spacing w:before="5"/>
        <w:rPr>
          <w:sz w:val="22"/>
        </w:rPr>
      </w:pPr>
      <w:r>
        <w:pict>
          <v:line id="_x0000_s1033" style="position:absolute;z-index:-251659776;mso-wrap-distance-left:0;mso-wrap-distance-right:0;mso-position-horizontal-relative:page" from="54pt,15.3pt" to="553.7pt,15.3pt" strokeweight=".84pt">
            <w10:wrap type="topAndBottom" anchorx="page"/>
          </v:line>
        </w:pict>
      </w:r>
    </w:p>
    <w:p w:rsidR="00191138" w:rsidRDefault="00191138">
      <w:pPr>
        <w:pStyle w:val="BodyText"/>
        <w:rPr>
          <w:sz w:val="20"/>
        </w:rPr>
      </w:pPr>
    </w:p>
    <w:p w:rsidR="00191138" w:rsidRDefault="00191138">
      <w:pPr>
        <w:pStyle w:val="BodyText"/>
        <w:rPr>
          <w:sz w:val="18"/>
        </w:rPr>
      </w:pPr>
    </w:p>
    <w:p w:rsidR="00191138" w:rsidRDefault="00D36FFD">
      <w:pPr>
        <w:pStyle w:val="Heading1"/>
        <w:tabs>
          <w:tab w:val="left" w:pos="7177"/>
          <w:tab w:val="left" w:pos="10174"/>
        </w:tabs>
        <w:spacing w:before="93"/>
      </w:pPr>
      <w:r>
        <w:t>Signature:</w:t>
      </w:r>
      <w:r>
        <w:rPr>
          <w:u w:val="single"/>
        </w:rPr>
        <w:t xml:space="preserve"> </w:t>
      </w:r>
      <w:r>
        <w:rPr>
          <w:u w:val="single"/>
        </w:rPr>
        <w:tab/>
      </w:r>
      <w:r>
        <w:t>Date:</w:t>
      </w:r>
      <w:r>
        <w:rPr>
          <w:spacing w:val="-3"/>
        </w:rPr>
        <w:t xml:space="preserve"> </w:t>
      </w:r>
      <w:r>
        <w:rPr>
          <w:u w:val="single"/>
        </w:rPr>
        <w:t xml:space="preserve"> </w:t>
      </w:r>
      <w:r>
        <w:rPr>
          <w:u w:val="single"/>
        </w:rPr>
        <w:tab/>
      </w:r>
    </w:p>
    <w:p w:rsidR="00191138" w:rsidRDefault="00191138">
      <w:pPr>
        <w:sectPr w:rsidR="00191138">
          <w:pgSz w:w="12240" w:h="15840"/>
          <w:pgMar w:top="940" w:right="600" w:bottom="1240" w:left="960" w:header="0" w:footer="928" w:gutter="0"/>
          <w:cols w:space="720"/>
        </w:sectPr>
      </w:pPr>
    </w:p>
    <w:p w:rsidR="00191138" w:rsidRDefault="00D36FFD">
      <w:pPr>
        <w:pStyle w:val="Heading1"/>
        <w:spacing w:before="66"/>
      </w:pPr>
      <w:bookmarkStart w:id="12" w:name="_bookmark12"/>
      <w:bookmarkEnd w:id="12"/>
      <w:r>
        <w:lastRenderedPageBreak/>
        <w:t>Attachment B – Application Template</w:t>
      </w:r>
    </w:p>
    <w:p w:rsidR="00191138" w:rsidRDefault="00191138">
      <w:pPr>
        <w:pStyle w:val="BodyText"/>
        <w:spacing w:before="1"/>
        <w:rPr>
          <w:b/>
          <w:sz w:val="30"/>
        </w:rPr>
      </w:pPr>
    </w:p>
    <w:p w:rsidR="00191138" w:rsidRDefault="00D36FFD">
      <w:pPr>
        <w:ind w:left="1558"/>
        <w:rPr>
          <w:b/>
          <w:sz w:val="24"/>
        </w:rPr>
      </w:pPr>
      <w:r>
        <w:rPr>
          <w:b/>
          <w:sz w:val="24"/>
        </w:rPr>
        <w:t>STATE OF NEW JERSEY DEPARTMENT OF HUMAN SERVICES</w:t>
      </w:r>
    </w:p>
    <w:p w:rsidR="00191138" w:rsidRDefault="00D36FFD">
      <w:pPr>
        <w:spacing w:before="67"/>
        <w:ind w:left="2447" w:right="2804"/>
        <w:jc w:val="center"/>
        <w:rPr>
          <w:b/>
          <w:sz w:val="24"/>
        </w:rPr>
      </w:pPr>
      <w:r>
        <w:rPr>
          <w:b/>
          <w:sz w:val="24"/>
        </w:rPr>
        <w:t>Application Template</w:t>
      </w:r>
    </w:p>
    <w:p w:rsidR="00191138" w:rsidRDefault="00191138">
      <w:pPr>
        <w:pStyle w:val="BodyText"/>
        <w:spacing w:before="1"/>
        <w:rPr>
          <w:b/>
          <w:sz w:val="30"/>
        </w:rPr>
      </w:pPr>
    </w:p>
    <w:p w:rsidR="00191138" w:rsidRDefault="00D36FFD">
      <w:pPr>
        <w:pStyle w:val="BodyText"/>
        <w:ind w:left="840" w:right="575"/>
      </w:pPr>
      <w:r>
        <w:t>All bidders must submit a written response that addresses the following topics, adheres to all instructions, and includes supporting documentation as noted below:</w:t>
      </w:r>
    </w:p>
    <w:p w:rsidR="00191138" w:rsidRDefault="00191138">
      <w:pPr>
        <w:pStyle w:val="BodyText"/>
      </w:pPr>
    </w:p>
    <w:p w:rsidR="00191138" w:rsidRDefault="00D36FFD">
      <w:pPr>
        <w:pStyle w:val="Heading1"/>
      </w:pPr>
      <w:r>
        <w:t>INTRODUCTION AND CONTEXT</w:t>
      </w:r>
    </w:p>
    <w:p w:rsidR="00191138" w:rsidRDefault="00D36FFD">
      <w:pPr>
        <w:pStyle w:val="ListParagraph"/>
        <w:numPr>
          <w:ilvl w:val="0"/>
          <w:numId w:val="5"/>
        </w:numPr>
        <w:tabs>
          <w:tab w:val="left" w:pos="841"/>
        </w:tabs>
        <w:spacing w:before="188" w:line="232" w:lineRule="auto"/>
        <w:ind w:right="776" w:hanging="720"/>
        <w:jc w:val="both"/>
        <w:rPr>
          <w:i/>
          <w:sz w:val="24"/>
        </w:rPr>
      </w:pPr>
      <w:r>
        <w:rPr>
          <w:sz w:val="24"/>
        </w:rPr>
        <w:t>Please provide a brief summary description your organizations’ role</w:t>
      </w:r>
      <w:r>
        <w:rPr>
          <w:sz w:val="24"/>
        </w:rPr>
        <w:t xml:space="preserve"> in participating in the ENJF initiative. Include overview of organizational work, programs, and initiatives. </w:t>
      </w:r>
      <w:r>
        <w:rPr>
          <w:i/>
          <w:sz w:val="24"/>
        </w:rPr>
        <w:t>(1-2</w:t>
      </w:r>
      <w:r>
        <w:rPr>
          <w:i/>
          <w:spacing w:val="-1"/>
          <w:sz w:val="24"/>
        </w:rPr>
        <w:t xml:space="preserve"> </w:t>
      </w:r>
      <w:r>
        <w:rPr>
          <w:i/>
          <w:sz w:val="24"/>
        </w:rPr>
        <w:t>paragraphs)</w:t>
      </w:r>
    </w:p>
    <w:p w:rsidR="00191138" w:rsidRDefault="00191138">
      <w:pPr>
        <w:pStyle w:val="BodyText"/>
        <w:spacing w:before="9"/>
        <w:rPr>
          <w:i/>
        </w:rPr>
      </w:pPr>
    </w:p>
    <w:p w:rsidR="00191138" w:rsidRDefault="00D36FFD">
      <w:pPr>
        <w:pStyle w:val="ListParagraph"/>
        <w:numPr>
          <w:ilvl w:val="0"/>
          <w:numId w:val="5"/>
        </w:numPr>
        <w:tabs>
          <w:tab w:val="left" w:pos="840"/>
          <w:tab w:val="left" w:pos="841"/>
        </w:tabs>
        <w:spacing w:line="235" w:lineRule="auto"/>
        <w:ind w:right="568" w:hanging="720"/>
        <w:rPr>
          <w:sz w:val="24"/>
        </w:rPr>
      </w:pPr>
      <w:r>
        <w:rPr>
          <w:sz w:val="24"/>
        </w:rPr>
        <w:t>Please provide a brief profile of experience working with communities (regionally</w:t>
      </w:r>
      <w:r>
        <w:rPr>
          <w:spacing w:val="-26"/>
          <w:sz w:val="24"/>
        </w:rPr>
        <w:t xml:space="preserve"> </w:t>
      </w:r>
      <w:r>
        <w:rPr>
          <w:sz w:val="24"/>
        </w:rPr>
        <w:t>and/or demographically) who may benefit from t</w:t>
      </w:r>
      <w:r>
        <w:rPr>
          <w:sz w:val="24"/>
        </w:rPr>
        <w:t xml:space="preserve">he ENJF if applicable. </w:t>
      </w:r>
      <w:r>
        <w:rPr>
          <w:i/>
          <w:sz w:val="24"/>
        </w:rPr>
        <w:t xml:space="preserve">(1-2 paragraphs). </w:t>
      </w:r>
      <w:r>
        <w:rPr>
          <w:sz w:val="24"/>
        </w:rPr>
        <w:t>Bidders are encouraged to include the following types of information in their</w:t>
      </w:r>
      <w:r>
        <w:rPr>
          <w:spacing w:val="-24"/>
          <w:sz w:val="24"/>
        </w:rPr>
        <w:t xml:space="preserve"> </w:t>
      </w:r>
      <w:r>
        <w:rPr>
          <w:sz w:val="24"/>
        </w:rPr>
        <w:t>profile:</w:t>
      </w:r>
    </w:p>
    <w:p w:rsidR="00191138" w:rsidRDefault="00D36FFD">
      <w:pPr>
        <w:pStyle w:val="ListParagraph"/>
        <w:numPr>
          <w:ilvl w:val="1"/>
          <w:numId w:val="5"/>
        </w:numPr>
        <w:tabs>
          <w:tab w:val="left" w:pos="1200"/>
          <w:tab w:val="left" w:pos="1201"/>
        </w:tabs>
        <w:spacing w:before="40"/>
        <w:ind w:right="515"/>
        <w:rPr>
          <w:sz w:val="24"/>
        </w:rPr>
      </w:pPr>
      <w:r>
        <w:rPr>
          <w:sz w:val="24"/>
        </w:rPr>
        <w:t>Background information on demographics within the target geography for the ENJF. This background does not need to be a highly complex analysis. This can include a simple outline of communities served, which may include but should not be limited</w:t>
      </w:r>
      <w:r>
        <w:rPr>
          <w:spacing w:val="-29"/>
          <w:sz w:val="24"/>
        </w:rPr>
        <w:t xml:space="preserve"> </w:t>
      </w:r>
      <w:r>
        <w:rPr>
          <w:sz w:val="24"/>
        </w:rPr>
        <w:t>to immigran</w:t>
      </w:r>
      <w:r>
        <w:rPr>
          <w:sz w:val="24"/>
        </w:rPr>
        <w:t>t communities from the following geographic regions of origin: Asia/Pacific Islands, Central, South America and the Caribbean, and Africa and individuals re- entering from the justice system, recently incarcerated and</w:t>
      </w:r>
      <w:r>
        <w:rPr>
          <w:spacing w:val="-14"/>
          <w:sz w:val="24"/>
        </w:rPr>
        <w:t xml:space="preserve"> </w:t>
      </w:r>
      <w:r>
        <w:rPr>
          <w:sz w:val="24"/>
        </w:rPr>
        <w:t>released.</w:t>
      </w:r>
    </w:p>
    <w:p w:rsidR="00191138" w:rsidRDefault="00D36FFD">
      <w:pPr>
        <w:pStyle w:val="ListParagraph"/>
        <w:numPr>
          <w:ilvl w:val="1"/>
          <w:numId w:val="5"/>
        </w:numPr>
        <w:tabs>
          <w:tab w:val="left" w:pos="1200"/>
          <w:tab w:val="left" w:pos="1201"/>
        </w:tabs>
        <w:ind w:right="701"/>
        <w:rPr>
          <w:sz w:val="24"/>
        </w:rPr>
      </w:pPr>
      <w:r>
        <w:rPr>
          <w:sz w:val="24"/>
        </w:rPr>
        <w:t>Experience providing service</w:t>
      </w:r>
      <w:r>
        <w:rPr>
          <w:sz w:val="24"/>
        </w:rPr>
        <w:t>s to geographically diverse communities across the state with a particular focus in counties with significant COVID impact and/or</w:t>
      </w:r>
      <w:r>
        <w:rPr>
          <w:spacing w:val="-24"/>
          <w:sz w:val="24"/>
        </w:rPr>
        <w:t xml:space="preserve"> </w:t>
      </w:r>
      <w:r>
        <w:rPr>
          <w:sz w:val="24"/>
        </w:rPr>
        <w:t>larger numbers of excluded populations. Those counties are: Essex, Passaic, Hudson, Union, Middlesex, Mercer, Monmouth, Ocean,</w:t>
      </w:r>
      <w:r>
        <w:rPr>
          <w:sz w:val="24"/>
        </w:rPr>
        <w:t xml:space="preserve"> Camden, Cumberland and Atlantic.Note any interests in partnering organizations/strategic collaborators/community champions to potentially integrate into this</w:t>
      </w:r>
      <w:r>
        <w:rPr>
          <w:spacing w:val="-7"/>
          <w:sz w:val="24"/>
        </w:rPr>
        <w:t xml:space="preserve"> </w:t>
      </w:r>
      <w:r>
        <w:rPr>
          <w:sz w:val="24"/>
        </w:rPr>
        <w:t>initiative;</w:t>
      </w:r>
    </w:p>
    <w:p w:rsidR="00191138" w:rsidRDefault="00191138">
      <w:pPr>
        <w:pStyle w:val="BodyText"/>
        <w:spacing w:before="9"/>
        <w:rPr>
          <w:sz w:val="23"/>
        </w:rPr>
      </w:pPr>
    </w:p>
    <w:p w:rsidR="00191138" w:rsidRDefault="00D36FFD">
      <w:pPr>
        <w:spacing w:before="1"/>
        <w:ind w:left="120"/>
        <w:rPr>
          <w:sz w:val="24"/>
        </w:rPr>
      </w:pPr>
      <w:r>
        <w:rPr>
          <w:b/>
          <w:sz w:val="24"/>
        </w:rPr>
        <w:t xml:space="preserve">PROPOSAL NARRATIVE </w:t>
      </w:r>
      <w:r>
        <w:rPr>
          <w:i/>
          <w:sz w:val="24"/>
        </w:rPr>
        <w:t xml:space="preserve">(1 -2 pages) </w:t>
      </w:r>
      <w:r>
        <w:rPr>
          <w:sz w:val="24"/>
        </w:rPr>
        <w:t>- Address the following questions:</w:t>
      </w:r>
    </w:p>
    <w:p w:rsidR="00191138" w:rsidRDefault="00191138">
      <w:pPr>
        <w:pStyle w:val="BodyText"/>
        <w:spacing w:before="1"/>
      </w:pPr>
    </w:p>
    <w:p w:rsidR="00191138" w:rsidRDefault="00D36FFD">
      <w:pPr>
        <w:pStyle w:val="ListParagraph"/>
        <w:numPr>
          <w:ilvl w:val="0"/>
          <w:numId w:val="4"/>
        </w:numPr>
        <w:tabs>
          <w:tab w:val="left" w:pos="840"/>
          <w:tab w:val="left" w:pos="841"/>
        </w:tabs>
        <w:spacing w:line="287" w:lineRule="exact"/>
        <w:ind w:hanging="720"/>
        <w:rPr>
          <w:sz w:val="24"/>
        </w:rPr>
      </w:pPr>
      <w:r>
        <w:rPr>
          <w:sz w:val="24"/>
        </w:rPr>
        <w:t>What is your experience working with the communities that may benefit from the</w:t>
      </w:r>
      <w:r>
        <w:rPr>
          <w:spacing w:val="-27"/>
          <w:sz w:val="24"/>
        </w:rPr>
        <w:t xml:space="preserve"> </w:t>
      </w:r>
      <w:r>
        <w:rPr>
          <w:sz w:val="24"/>
        </w:rPr>
        <w:t>ENJF?</w:t>
      </w:r>
    </w:p>
    <w:p w:rsidR="00191138" w:rsidRDefault="00D36FFD">
      <w:pPr>
        <w:pStyle w:val="ListParagraph"/>
        <w:numPr>
          <w:ilvl w:val="0"/>
          <w:numId w:val="4"/>
        </w:numPr>
        <w:tabs>
          <w:tab w:val="left" w:pos="840"/>
          <w:tab w:val="left" w:pos="841"/>
        </w:tabs>
        <w:spacing w:before="5" w:line="228" w:lineRule="auto"/>
        <w:ind w:right="828" w:hanging="720"/>
        <w:rPr>
          <w:sz w:val="24"/>
        </w:rPr>
      </w:pPr>
      <w:r>
        <w:rPr>
          <w:sz w:val="24"/>
        </w:rPr>
        <w:t>Have you implemented social service programs that required eligibility screening and supporting documents review? If so, how many clients were</w:t>
      </w:r>
      <w:r>
        <w:rPr>
          <w:spacing w:val="-11"/>
          <w:sz w:val="24"/>
        </w:rPr>
        <w:t xml:space="preserve"> </w:t>
      </w:r>
      <w:r>
        <w:rPr>
          <w:sz w:val="24"/>
        </w:rPr>
        <w:t>served.</w:t>
      </w:r>
    </w:p>
    <w:p w:rsidR="00191138" w:rsidRDefault="00D36FFD">
      <w:pPr>
        <w:pStyle w:val="ListParagraph"/>
        <w:numPr>
          <w:ilvl w:val="0"/>
          <w:numId w:val="4"/>
        </w:numPr>
        <w:tabs>
          <w:tab w:val="left" w:pos="840"/>
          <w:tab w:val="left" w:pos="841"/>
        </w:tabs>
        <w:spacing w:before="14" w:line="228" w:lineRule="auto"/>
        <w:ind w:right="983" w:hanging="720"/>
        <w:rPr>
          <w:sz w:val="24"/>
        </w:rPr>
      </w:pPr>
      <w:r>
        <w:rPr>
          <w:sz w:val="24"/>
        </w:rPr>
        <w:t>Have you provided ac</w:t>
      </w:r>
      <w:r>
        <w:rPr>
          <w:sz w:val="24"/>
        </w:rPr>
        <w:t>curate information to ethnically diverse communities on</w:t>
      </w:r>
      <w:r>
        <w:rPr>
          <w:spacing w:val="-24"/>
          <w:sz w:val="24"/>
        </w:rPr>
        <w:t xml:space="preserve"> </w:t>
      </w:r>
      <w:r>
        <w:rPr>
          <w:sz w:val="24"/>
        </w:rPr>
        <w:t>public programs or initiatives? If so, how many people were reached by your</w:t>
      </w:r>
      <w:r>
        <w:rPr>
          <w:spacing w:val="-20"/>
          <w:sz w:val="24"/>
        </w:rPr>
        <w:t xml:space="preserve"> </w:t>
      </w:r>
      <w:r>
        <w:rPr>
          <w:sz w:val="24"/>
        </w:rPr>
        <w:t>efforts.</w:t>
      </w:r>
    </w:p>
    <w:p w:rsidR="00191138" w:rsidRDefault="00D36FFD">
      <w:pPr>
        <w:pStyle w:val="ListParagraph"/>
        <w:numPr>
          <w:ilvl w:val="0"/>
          <w:numId w:val="4"/>
        </w:numPr>
        <w:tabs>
          <w:tab w:val="left" w:pos="840"/>
          <w:tab w:val="left" w:pos="841"/>
        </w:tabs>
        <w:spacing w:before="12" w:line="230" w:lineRule="auto"/>
        <w:ind w:right="647" w:hanging="720"/>
        <w:rPr>
          <w:sz w:val="24"/>
        </w:rPr>
      </w:pPr>
      <w:r>
        <w:rPr>
          <w:sz w:val="24"/>
        </w:rPr>
        <w:t>What is your customer service experience? Including serving clients over the phone,</w:t>
      </w:r>
      <w:r>
        <w:rPr>
          <w:spacing w:val="-25"/>
          <w:sz w:val="24"/>
        </w:rPr>
        <w:t xml:space="preserve"> </w:t>
      </w:r>
      <w:r>
        <w:rPr>
          <w:sz w:val="24"/>
        </w:rPr>
        <w:t>in person, and/or</w:t>
      </w:r>
      <w:r>
        <w:rPr>
          <w:spacing w:val="-3"/>
          <w:sz w:val="24"/>
        </w:rPr>
        <w:t xml:space="preserve"> </w:t>
      </w:r>
      <w:r>
        <w:rPr>
          <w:sz w:val="24"/>
        </w:rPr>
        <w:t>remotely?</w:t>
      </w:r>
    </w:p>
    <w:p w:rsidR="00191138" w:rsidRDefault="00D36FFD">
      <w:pPr>
        <w:pStyle w:val="ListParagraph"/>
        <w:numPr>
          <w:ilvl w:val="0"/>
          <w:numId w:val="4"/>
        </w:numPr>
        <w:tabs>
          <w:tab w:val="left" w:pos="841"/>
        </w:tabs>
        <w:spacing w:before="7" w:line="235" w:lineRule="auto"/>
        <w:ind w:right="678" w:hanging="720"/>
        <w:jc w:val="both"/>
        <w:rPr>
          <w:sz w:val="24"/>
        </w:rPr>
      </w:pPr>
      <w:r>
        <w:rPr>
          <w:sz w:val="24"/>
        </w:rPr>
        <w:t>How</w:t>
      </w:r>
      <w:r>
        <w:rPr>
          <w:sz w:val="24"/>
        </w:rPr>
        <w:t xml:space="preserve"> is your organization prepared to take on this project and scale up as needed for</w:t>
      </w:r>
      <w:r>
        <w:rPr>
          <w:spacing w:val="-37"/>
          <w:sz w:val="24"/>
        </w:rPr>
        <w:t xml:space="preserve"> </w:t>
      </w:r>
      <w:r>
        <w:rPr>
          <w:sz w:val="24"/>
        </w:rPr>
        <w:t>a short period of time? Please note any specific structural capacity that exists to take on this initiative, including resources for applicant</w:t>
      </w:r>
      <w:r>
        <w:rPr>
          <w:spacing w:val="-7"/>
          <w:sz w:val="24"/>
        </w:rPr>
        <w:t xml:space="preserve"> </w:t>
      </w:r>
      <w:r>
        <w:rPr>
          <w:sz w:val="24"/>
        </w:rPr>
        <w:t>support.</w:t>
      </w:r>
    </w:p>
    <w:p w:rsidR="00191138" w:rsidRDefault="00D36FFD">
      <w:pPr>
        <w:pStyle w:val="ListParagraph"/>
        <w:numPr>
          <w:ilvl w:val="0"/>
          <w:numId w:val="4"/>
        </w:numPr>
        <w:tabs>
          <w:tab w:val="left" w:pos="840"/>
          <w:tab w:val="left" w:pos="841"/>
        </w:tabs>
        <w:spacing w:before="7" w:line="230" w:lineRule="auto"/>
        <w:ind w:right="1315" w:hanging="720"/>
        <w:rPr>
          <w:sz w:val="24"/>
        </w:rPr>
      </w:pPr>
      <w:r>
        <w:rPr>
          <w:sz w:val="24"/>
        </w:rPr>
        <w:t xml:space="preserve">Note any partnerships </w:t>
      </w:r>
      <w:r>
        <w:rPr>
          <w:sz w:val="24"/>
        </w:rPr>
        <w:t>with other community based organizations on this</w:t>
      </w:r>
      <w:r>
        <w:rPr>
          <w:spacing w:val="-25"/>
          <w:sz w:val="24"/>
        </w:rPr>
        <w:t xml:space="preserve"> </w:t>
      </w:r>
      <w:r>
        <w:rPr>
          <w:sz w:val="24"/>
        </w:rPr>
        <w:t>project, including outreach, education, and application</w:t>
      </w:r>
      <w:r>
        <w:rPr>
          <w:spacing w:val="-7"/>
          <w:sz w:val="24"/>
        </w:rPr>
        <w:t xml:space="preserve"> </w:t>
      </w:r>
      <w:r>
        <w:rPr>
          <w:sz w:val="24"/>
        </w:rPr>
        <w:t>support.</w:t>
      </w:r>
    </w:p>
    <w:p w:rsidR="00191138" w:rsidRDefault="00191138">
      <w:pPr>
        <w:pStyle w:val="BodyText"/>
        <w:spacing w:before="11"/>
        <w:rPr>
          <w:sz w:val="23"/>
        </w:rPr>
      </w:pPr>
    </w:p>
    <w:p w:rsidR="00191138" w:rsidRDefault="00D36FFD">
      <w:pPr>
        <w:ind w:left="120"/>
        <w:rPr>
          <w:i/>
          <w:sz w:val="24"/>
        </w:rPr>
      </w:pPr>
      <w:r>
        <w:rPr>
          <w:b/>
          <w:sz w:val="24"/>
        </w:rPr>
        <w:t xml:space="preserve">STAFFING PLAN </w:t>
      </w:r>
      <w:r>
        <w:rPr>
          <w:i/>
          <w:sz w:val="24"/>
        </w:rPr>
        <w:t>(2-3 paragraphs)</w:t>
      </w:r>
    </w:p>
    <w:p w:rsidR="00191138" w:rsidRDefault="00D36FFD">
      <w:pPr>
        <w:pStyle w:val="ListParagraph"/>
        <w:numPr>
          <w:ilvl w:val="0"/>
          <w:numId w:val="3"/>
        </w:numPr>
        <w:tabs>
          <w:tab w:val="left" w:pos="840"/>
          <w:tab w:val="left" w:pos="841"/>
        </w:tabs>
        <w:spacing w:before="13" w:line="228" w:lineRule="auto"/>
        <w:ind w:right="741" w:hanging="720"/>
        <w:rPr>
          <w:sz w:val="24"/>
        </w:rPr>
      </w:pPr>
      <w:r>
        <w:rPr>
          <w:sz w:val="24"/>
        </w:rPr>
        <w:t>Briefly describe staffing capacity and plan to meet the needs of this initiative in a</w:t>
      </w:r>
      <w:r>
        <w:rPr>
          <w:spacing w:val="-26"/>
          <w:sz w:val="24"/>
        </w:rPr>
        <w:t xml:space="preserve"> </w:t>
      </w:r>
      <w:r>
        <w:rPr>
          <w:sz w:val="24"/>
        </w:rPr>
        <w:t>short period of</w:t>
      </w:r>
      <w:r>
        <w:rPr>
          <w:spacing w:val="-1"/>
          <w:sz w:val="24"/>
        </w:rPr>
        <w:t xml:space="preserve"> </w:t>
      </w:r>
      <w:r>
        <w:rPr>
          <w:sz w:val="24"/>
        </w:rPr>
        <w:t>time.</w:t>
      </w:r>
    </w:p>
    <w:p w:rsidR="00191138" w:rsidRDefault="00191138">
      <w:pPr>
        <w:spacing w:line="228" w:lineRule="auto"/>
        <w:rPr>
          <w:sz w:val="24"/>
        </w:rPr>
        <w:sectPr w:rsidR="00191138">
          <w:pgSz w:w="12240" w:h="15840"/>
          <w:pgMar w:top="940" w:right="600" w:bottom="1240" w:left="960" w:header="0" w:footer="928" w:gutter="0"/>
          <w:cols w:space="720"/>
        </w:sectPr>
      </w:pPr>
    </w:p>
    <w:p w:rsidR="00191138" w:rsidRDefault="00D36FFD">
      <w:pPr>
        <w:pStyle w:val="ListParagraph"/>
        <w:numPr>
          <w:ilvl w:val="0"/>
          <w:numId w:val="3"/>
        </w:numPr>
        <w:tabs>
          <w:tab w:val="left" w:pos="840"/>
          <w:tab w:val="left" w:pos="841"/>
        </w:tabs>
        <w:spacing w:before="76" w:line="228" w:lineRule="auto"/>
        <w:ind w:right="1128" w:hanging="720"/>
        <w:rPr>
          <w:sz w:val="24"/>
        </w:rPr>
      </w:pPr>
      <w:r>
        <w:rPr>
          <w:sz w:val="24"/>
        </w:rPr>
        <w:lastRenderedPageBreak/>
        <w:t>Please provide brief list of key members and their language access and/or</w:t>
      </w:r>
      <w:r>
        <w:rPr>
          <w:spacing w:val="-30"/>
          <w:sz w:val="24"/>
        </w:rPr>
        <w:t xml:space="preserve"> </w:t>
      </w:r>
      <w:r>
        <w:rPr>
          <w:sz w:val="24"/>
        </w:rPr>
        <w:t>cultural competency</w:t>
      </w:r>
      <w:r>
        <w:rPr>
          <w:spacing w:val="-4"/>
          <w:sz w:val="24"/>
        </w:rPr>
        <w:t xml:space="preserve"> </w:t>
      </w:r>
      <w:r>
        <w:rPr>
          <w:sz w:val="24"/>
        </w:rPr>
        <w:t>experience.</w:t>
      </w:r>
    </w:p>
    <w:p w:rsidR="00191138" w:rsidRDefault="00D36FFD">
      <w:pPr>
        <w:pStyle w:val="ListParagraph"/>
        <w:numPr>
          <w:ilvl w:val="0"/>
          <w:numId w:val="3"/>
        </w:numPr>
        <w:tabs>
          <w:tab w:val="left" w:pos="840"/>
          <w:tab w:val="left" w:pos="841"/>
        </w:tabs>
        <w:spacing w:before="3"/>
        <w:ind w:hanging="720"/>
        <w:rPr>
          <w:sz w:val="24"/>
        </w:rPr>
      </w:pPr>
      <w:r>
        <w:rPr>
          <w:sz w:val="24"/>
        </w:rPr>
        <w:t>Note any projections for additional temporary staff for this</w:t>
      </w:r>
      <w:r>
        <w:rPr>
          <w:spacing w:val="-9"/>
          <w:sz w:val="24"/>
        </w:rPr>
        <w:t xml:space="preserve"> </w:t>
      </w:r>
      <w:r>
        <w:rPr>
          <w:sz w:val="24"/>
        </w:rPr>
        <w:t>project.</w:t>
      </w:r>
    </w:p>
    <w:p w:rsidR="00191138" w:rsidRDefault="00191138">
      <w:pPr>
        <w:rPr>
          <w:sz w:val="24"/>
        </w:rPr>
        <w:sectPr w:rsidR="00191138">
          <w:pgSz w:w="12240" w:h="15840"/>
          <w:pgMar w:top="940" w:right="600" w:bottom="1240" w:left="960" w:header="0" w:footer="928" w:gutter="0"/>
          <w:cols w:space="720"/>
        </w:sectPr>
      </w:pPr>
    </w:p>
    <w:tbl>
      <w:tblPr>
        <w:tblW w:w="0" w:type="auto"/>
        <w:tblInd w:w="134"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CellMar>
          <w:left w:w="0" w:type="dxa"/>
          <w:right w:w="0" w:type="dxa"/>
        </w:tblCellMar>
        <w:tblLook w:val="01E0" w:firstRow="1" w:lastRow="1" w:firstColumn="1" w:lastColumn="1" w:noHBand="0" w:noVBand="0"/>
      </w:tblPr>
      <w:tblGrid>
        <w:gridCol w:w="4680"/>
        <w:gridCol w:w="3360"/>
      </w:tblGrid>
      <w:tr w:rsidR="00191138">
        <w:trPr>
          <w:trHeight w:val="282"/>
        </w:trPr>
        <w:tc>
          <w:tcPr>
            <w:tcW w:w="4680" w:type="dxa"/>
            <w:tcBorders>
              <w:bottom w:val="single" w:sz="8" w:space="0" w:color="000000"/>
              <w:right w:val="single" w:sz="8" w:space="0" w:color="D3D3D3"/>
            </w:tcBorders>
          </w:tcPr>
          <w:p w:rsidR="00191138" w:rsidRDefault="00191138">
            <w:pPr>
              <w:pStyle w:val="TableParagraph"/>
              <w:rPr>
                <w:rFonts w:ascii="Times New Roman"/>
                <w:sz w:val="20"/>
              </w:rPr>
            </w:pPr>
          </w:p>
        </w:tc>
        <w:tc>
          <w:tcPr>
            <w:tcW w:w="3360" w:type="dxa"/>
            <w:tcBorders>
              <w:left w:val="single" w:sz="8" w:space="0" w:color="D3D3D3"/>
              <w:bottom w:val="single" w:sz="8" w:space="0" w:color="000000"/>
              <w:right w:val="single" w:sz="8" w:space="0" w:color="D3D3D3"/>
            </w:tcBorders>
          </w:tcPr>
          <w:p w:rsidR="00191138" w:rsidRDefault="00191138">
            <w:pPr>
              <w:pStyle w:val="TableParagraph"/>
              <w:rPr>
                <w:rFonts w:ascii="Times New Roman"/>
                <w:sz w:val="20"/>
              </w:rPr>
            </w:pPr>
          </w:p>
        </w:tc>
      </w:tr>
      <w:tr w:rsidR="00191138">
        <w:trPr>
          <w:trHeight w:val="279"/>
        </w:trPr>
        <w:tc>
          <w:tcPr>
            <w:tcW w:w="8040" w:type="dxa"/>
            <w:gridSpan w:val="2"/>
            <w:tcBorders>
              <w:top w:val="single" w:sz="8" w:space="0" w:color="000000"/>
              <w:left w:val="single" w:sz="6" w:space="0" w:color="000000"/>
              <w:bottom w:val="single" w:sz="8" w:space="0" w:color="000000"/>
              <w:right w:val="single" w:sz="8" w:space="0" w:color="000000"/>
            </w:tcBorders>
          </w:tcPr>
          <w:p w:rsidR="00191138" w:rsidRDefault="00D36FFD">
            <w:pPr>
              <w:pStyle w:val="TableParagraph"/>
              <w:spacing w:before="13" w:line="247" w:lineRule="exact"/>
              <w:ind w:left="2952" w:right="2936"/>
              <w:jc w:val="center"/>
              <w:rPr>
                <w:rFonts w:ascii="Calibri"/>
                <w:b/>
              </w:rPr>
            </w:pPr>
            <w:r>
              <w:rPr>
                <w:rFonts w:ascii="Calibri"/>
                <w:b/>
              </w:rPr>
              <w:t>Budget Template Form</w:t>
            </w:r>
          </w:p>
        </w:tc>
      </w:tr>
      <w:tr w:rsidR="00191138">
        <w:trPr>
          <w:trHeight w:val="280"/>
        </w:trPr>
        <w:tc>
          <w:tcPr>
            <w:tcW w:w="4680" w:type="dxa"/>
            <w:tcBorders>
              <w:top w:val="single" w:sz="8" w:space="0" w:color="000000"/>
              <w:bottom w:val="single" w:sz="8" w:space="0" w:color="D3D3D3"/>
              <w:right w:val="single" w:sz="8" w:space="0" w:color="D3D3D3"/>
            </w:tcBorders>
          </w:tcPr>
          <w:p w:rsidR="00191138" w:rsidRDefault="00191138">
            <w:pPr>
              <w:pStyle w:val="TableParagraph"/>
              <w:rPr>
                <w:rFonts w:ascii="Times New Roman"/>
                <w:sz w:val="20"/>
              </w:rPr>
            </w:pPr>
          </w:p>
        </w:tc>
        <w:tc>
          <w:tcPr>
            <w:tcW w:w="3360" w:type="dxa"/>
            <w:tcBorders>
              <w:top w:val="single" w:sz="8" w:space="0" w:color="000000"/>
              <w:left w:val="single" w:sz="8" w:space="0" w:color="D3D3D3"/>
              <w:bottom w:val="nil"/>
              <w:right w:val="single" w:sz="8" w:space="0" w:color="D3D3D3"/>
            </w:tcBorders>
          </w:tcPr>
          <w:p w:rsidR="00191138" w:rsidRDefault="00191138">
            <w:pPr>
              <w:pStyle w:val="TableParagraph"/>
              <w:rPr>
                <w:rFonts w:ascii="Times New Roman"/>
                <w:sz w:val="20"/>
              </w:rPr>
            </w:pPr>
          </w:p>
        </w:tc>
      </w:tr>
      <w:tr w:rsidR="00191138">
        <w:trPr>
          <w:trHeight w:val="279"/>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b/>
              </w:rPr>
            </w:pPr>
            <w:r>
              <w:rPr>
                <w:rFonts w:ascii="Calibri"/>
                <w:b/>
              </w:rPr>
              <w:t>Organization Name:</w:t>
            </w:r>
          </w:p>
        </w:tc>
        <w:tc>
          <w:tcPr>
            <w:tcW w:w="3360" w:type="dxa"/>
            <w:vMerge w:val="restart"/>
            <w:tcBorders>
              <w:top w:val="nil"/>
              <w:left w:val="nil"/>
              <w:bottom w:val="nil"/>
              <w:right w:val="nil"/>
            </w:tcBorders>
            <w:shd w:val="clear" w:color="auto" w:fill="DDEBF7"/>
          </w:tcPr>
          <w:p w:rsidR="00191138" w:rsidRDefault="00191138">
            <w:pPr>
              <w:pStyle w:val="TableParagraph"/>
              <w:rPr>
                <w:rFonts w:ascii="Times New Roman"/>
              </w:rPr>
            </w:pPr>
          </w:p>
        </w:tc>
      </w:tr>
      <w:tr w:rsidR="00191138">
        <w:trPr>
          <w:trHeight w:val="279"/>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b/>
              </w:rPr>
            </w:pPr>
            <w:r>
              <w:rPr>
                <w:rFonts w:ascii="Calibri"/>
                <w:b/>
              </w:rPr>
              <w:t>Total Estimated Applications to be Processed:</w:t>
            </w:r>
          </w:p>
        </w:tc>
        <w:tc>
          <w:tcPr>
            <w:tcW w:w="3360" w:type="dxa"/>
            <w:vMerge/>
            <w:tcBorders>
              <w:top w:val="nil"/>
              <w:left w:val="nil"/>
              <w:bottom w:val="nil"/>
              <w:right w:val="nil"/>
            </w:tcBorders>
            <w:shd w:val="clear" w:color="auto" w:fill="DDEBF7"/>
          </w:tcPr>
          <w:p w:rsidR="00191138" w:rsidRDefault="00191138">
            <w:pPr>
              <w:rPr>
                <w:sz w:val="2"/>
                <w:szCs w:val="2"/>
              </w:rPr>
            </w:pPr>
          </w:p>
        </w:tc>
      </w:tr>
      <w:tr w:rsidR="00191138">
        <w:trPr>
          <w:trHeight w:val="279"/>
        </w:trPr>
        <w:tc>
          <w:tcPr>
            <w:tcW w:w="4680" w:type="dxa"/>
            <w:tcBorders>
              <w:top w:val="single" w:sz="8" w:space="0" w:color="D3D3D3"/>
              <w:bottom w:val="single" w:sz="8" w:space="0" w:color="D3D3D3"/>
              <w:right w:val="single" w:sz="8" w:space="0" w:color="D3D3D3"/>
            </w:tcBorders>
          </w:tcPr>
          <w:p w:rsidR="00191138" w:rsidRDefault="00191138">
            <w:pPr>
              <w:pStyle w:val="TableParagraph"/>
              <w:rPr>
                <w:rFonts w:ascii="Times New Roman"/>
                <w:sz w:val="20"/>
              </w:rPr>
            </w:pPr>
          </w:p>
        </w:tc>
        <w:tc>
          <w:tcPr>
            <w:tcW w:w="3360" w:type="dxa"/>
            <w:tcBorders>
              <w:top w:val="nil"/>
              <w:left w:val="single" w:sz="8" w:space="0" w:color="D3D3D3"/>
              <w:bottom w:val="single" w:sz="8" w:space="0" w:color="D3D3D3"/>
              <w:right w:val="single" w:sz="8" w:space="0" w:color="D3D3D3"/>
            </w:tcBorders>
          </w:tcPr>
          <w:p w:rsidR="00191138" w:rsidRDefault="00191138">
            <w:pPr>
              <w:pStyle w:val="TableParagraph"/>
              <w:rPr>
                <w:rFonts w:ascii="Times New Roman"/>
                <w:sz w:val="20"/>
              </w:rPr>
            </w:pPr>
          </w:p>
        </w:tc>
      </w:tr>
      <w:tr w:rsidR="00191138">
        <w:trPr>
          <w:trHeight w:val="280"/>
        </w:trPr>
        <w:tc>
          <w:tcPr>
            <w:tcW w:w="4680" w:type="dxa"/>
            <w:tcBorders>
              <w:top w:val="single" w:sz="8" w:space="0" w:color="D3D3D3"/>
              <w:bottom w:val="single" w:sz="8" w:space="0" w:color="D3D3D3"/>
              <w:right w:val="single" w:sz="8" w:space="0" w:color="D3D3D3"/>
            </w:tcBorders>
          </w:tcPr>
          <w:p w:rsidR="00191138" w:rsidRDefault="00D36FFD">
            <w:pPr>
              <w:pStyle w:val="TableParagraph"/>
              <w:spacing w:before="13" w:line="247" w:lineRule="exact"/>
              <w:ind w:left="37"/>
              <w:rPr>
                <w:rFonts w:ascii="Calibri"/>
                <w:b/>
              </w:rPr>
            </w:pPr>
            <w:r>
              <w:rPr>
                <w:rFonts w:ascii="Calibri"/>
                <w:b/>
              </w:rPr>
              <w:t>Cost Breakdown</w:t>
            </w:r>
          </w:p>
        </w:tc>
        <w:tc>
          <w:tcPr>
            <w:tcW w:w="3360" w:type="dxa"/>
            <w:tcBorders>
              <w:top w:val="single" w:sz="8" w:space="0" w:color="D3D3D3"/>
              <w:left w:val="single" w:sz="8" w:space="0" w:color="D3D3D3"/>
              <w:bottom w:val="nil"/>
              <w:right w:val="single" w:sz="8" w:space="0" w:color="D3D3D3"/>
            </w:tcBorders>
          </w:tcPr>
          <w:p w:rsidR="00191138" w:rsidRDefault="00191138">
            <w:pPr>
              <w:pStyle w:val="TableParagraph"/>
              <w:rPr>
                <w:rFonts w:ascii="Times New Roman"/>
                <w:sz w:val="20"/>
              </w:rPr>
            </w:pPr>
          </w:p>
        </w:tc>
      </w:tr>
      <w:tr w:rsidR="00191138">
        <w:trPr>
          <w:trHeight w:val="280"/>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rPr>
            </w:pPr>
            <w:r>
              <w:rPr>
                <w:rFonts w:ascii="Calibri"/>
              </w:rPr>
              <w:t>Personnel - Wages</w:t>
            </w:r>
          </w:p>
        </w:tc>
        <w:tc>
          <w:tcPr>
            <w:tcW w:w="3360" w:type="dxa"/>
            <w:vMerge w:val="restart"/>
            <w:tcBorders>
              <w:top w:val="nil"/>
              <w:left w:val="nil"/>
              <w:bottom w:val="single" w:sz="8" w:space="0" w:color="000000"/>
              <w:right w:val="nil"/>
            </w:tcBorders>
            <w:shd w:val="clear" w:color="auto" w:fill="DDEBF7"/>
          </w:tcPr>
          <w:p w:rsidR="00191138" w:rsidRDefault="00D36FFD">
            <w:pPr>
              <w:pStyle w:val="TableParagraph"/>
              <w:tabs>
                <w:tab w:val="left" w:pos="2969"/>
              </w:tabs>
              <w:spacing w:before="13"/>
              <w:ind w:left="120"/>
              <w:rPr>
                <w:rFonts w:ascii="Calibri"/>
              </w:rPr>
            </w:pPr>
            <w:r>
              <w:rPr>
                <w:rFonts w:ascii="Calibri"/>
              </w:rPr>
              <w:t>$</w:t>
            </w:r>
            <w:r>
              <w:rPr>
                <w:rFonts w:ascii="Calibri"/>
              </w:rPr>
              <w:tab/>
              <w:t>-</w:t>
            </w:r>
          </w:p>
          <w:p w:rsidR="00191138" w:rsidRDefault="00D36FFD">
            <w:pPr>
              <w:pStyle w:val="TableParagraph"/>
              <w:tabs>
                <w:tab w:val="left" w:pos="2969"/>
              </w:tabs>
              <w:spacing w:before="31"/>
              <w:ind w:left="120"/>
              <w:rPr>
                <w:rFonts w:ascii="Calibri"/>
              </w:rPr>
            </w:pPr>
            <w:r>
              <w:rPr>
                <w:rFonts w:ascii="Calibri"/>
              </w:rPr>
              <w:t>$</w:t>
            </w:r>
            <w:r>
              <w:rPr>
                <w:rFonts w:ascii="Calibri"/>
              </w:rPr>
              <w:tab/>
              <w:t>-</w:t>
            </w:r>
          </w:p>
          <w:p w:rsidR="00191138" w:rsidRDefault="00D36FFD">
            <w:pPr>
              <w:pStyle w:val="TableParagraph"/>
              <w:tabs>
                <w:tab w:val="left" w:pos="2969"/>
              </w:tabs>
              <w:spacing w:before="32"/>
              <w:ind w:left="120"/>
              <w:rPr>
                <w:rFonts w:ascii="Calibri"/>
              </w:rPr>
            </w:pPr>
            <w:r>
              <w:rPr>
                <w:rFonts w:ascii="Calibri"/>
              </w:rPr>
              <w:t>$</w:t>
            </w:r>
            <w:r>
              <w:rPr>
                <w:rFonts w:ascii="Calibri"/>
              </w:rPr>
              <w:tab/>
              <w:t>-</w:t>
            </w:r>
          </w:p>
          <w:p w:rsidR="00191138" w:rsidRDefault="00D36FFD">
            <w:pPr>
              <w:pStyle w:val="TableParagraph"/>
              <w:tabs>
                <w:tab w:val="left" w:pos="2969"/>
              </w:tabs>
              <w:spacing w:before="31"/>
              <w:ind w:left="120"/>
              <w:rPr>
                <w:rFonts w:ascii="Calibri"/>
              </w:rPr>
            </w:pPr>
            <w:r>
              <w:rPr>
                <w:rFonts w:ascii="Calibri"/>
              </w:rPr>
              <w:t>$</w:t>
            </w:r>
            <w:r>
              <w:rPr>
                <w:rFonts w:ascii="Calibri"/>
              </w:rPr>
              <w:tab/>
              <w:t>-</w:t>
            </w:r>
          </w:p>
          <w:p w:rsidR="00191138" w:rsidRDefault="00D36FFD">
            <w:pPr>
              <w:pStyle w:val="TableParagraph"/>
              <w:tabs>
                <w:tab w:val="left" w:pos="2969"/>
              </w:tabs>
              <w:spacing w:before="32"/>
              <w:ind w:left="120"/>
              <w:rPr>
                <w:rFonts w:ascii="Calibri"/>
              </w:rPr>
            </w:pPr>
            <w:r>
              <w:rPr>
                <w:rFonts w:ascii="Calibri"/>
              </w:rPr>
              <w:t>$</w:t>
            </w:r>
            <w:r>
              <w:rPr>
                <w:rFonts w:ascii="Calibri"/>
              </w:rPr>
              <w:tab/>
              <w:t>-</w:t>
            </w:r>
          </w:p>
          <w:p w:rsidR="00191138" w:rsidRDefault="00D36FFD">
            <w:pPr>
              <w:pStyle w:val="TableParagraph"/>
              <w:tabs>
                <w:tab w:val="left" w:pos="2969"/>
              </w:tabs>
              <w:spacing w:before="31"/>
              <w:ind w:left="120"/>
              <w:rPr>
                <w:rFonts w:ascii="Calibri"/>
              </w:rPr>
            </w:pPr>
            <w:r>
              <w:rPr>
                <w:rFonts w:ascii="Calibri"/>
              </w:rPr>
              <w:t>$</w:t>
            </w:r>
            <w:r>
              <w:rPr>
                <w:rFonts w:ascii="Calibri"/>
              </w:rPr>
              <w:tab/>
              <w:t>-</w:t>
            </w:r>
          </w:p>
          <w:p w:rsidR="00191138" w:rsidRDefault="00D36FFD">
            <w:pPr>
              <w:pStyle w:val="TableParagraph"/>
              <w:tabs>
                <w:tab w:val="left" w:pos="2969"/>
              </w:tabs>
              <w:spacing w:before="32"/>
              <w:ind w:left="120"/>
              <w:rPr>
                <w:rFonts w:ascii="Calibri"/>
              </w:rPr>
            </w:pPr>
            <w:r>
              <w:rPr>
                <w:rFonts w:ascii="Calibri"/>
              </w:rPr>
              <w:t>$</w:t>
            </w:r>
            <w:r>
              <w:rPr>
                <w:rFonts w:ascii="Calibri"/>
              </w:rPr>
              <w:tab/>
              <w:t>-</w:t>
            </w:r>
          </w:p>
          <w:p w:rsidR="00191138" w:rsidRDefault="00D36FFD">
            <w:pPr>
              <w:pStyle w:val="TableParagraph"/>
              <w:tabs>
                <w:tab w:val="left" w:pos="2969"/>
              </w:tabs>
              <w:spacing w:before="31"/>
              <w:ind w:left="120"/>
              <w:rPr>
                <w:rFonts w:ascii="Calibri"/>
              </w:rPr>
            </w:pPr>
            <w:r>
              <w:rPr>
                <w:rFonts w:ascii="Calibri"/>
              </w:rPr>
              <w:t>$</w:t>
            </w:r>
            <w:r>
              <w:rPr>
                <w:rFonts w:ascii="Calibri"/>
              </w:rPr>
              <w:tab/>
              <w:t>-</w:t>
            </w:r>
          </w:p>
          <w:p w:rsidR="00191138" w:rsidRDefault="00D36FFD">
            <w:pPr>
              <w:pStyle w:val="TableParagraph"/>
              <w:tabs>
                <w:tab w:val="left" w:pos="2969"/>
              </w:tabs>
              <w:spacing w:before="31" w:line="247" w:lineRule="exact"/>
              <w:ind w:left="120"/>
              <w:rPr>
                <w:rFonts w:ascii="Calibri"/>
              </w:rPr>
            </w:pPr>
            <w:r>
              <w:rPr>
                <w:rFonts w:ascii="Calibri"/>
              </w:rPr>
              <w:t>$</w:t>
            </w:r>
            <w:r>
              <w:rPr>
                <w:rFonts w:ascii="Calibri"/>
              </w:rPr>
              <w:tab/>
              <w:t>-</w:t>
            </w:r>
          </w:p>
        </w:tc>
      </w:tr>
      <w:tr w:rsidR="00191138">
        <w:trPr>
          <w:trHeight w:val="279"/>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rPr>
            </w:pPr>
            <w:r>
              <w:rPr>
                <w:rFonts w:ascii="Calibri"/>
              </w:rPr>
              <w:t>Personnel - Fringe</w:t>
            </w:r>
          </w:p>
        </w:tc>
        <w:tc>
          <w:tcPr>
            <w:tcW w:w="3360" w:type="dxa"/>
            <w:vMerge/>
            <w:tcBorders>
              <w:top w:val="nil"/>
              <w:left w:val="nil"/>
              <w:bottom w:val="single" w:sz="8" w:space="0" w:color="000000"/>
              <w:right w:val="nil"/>
            </w:tcBorders>
            <w:shd w:val="clear" w:color="auto" w:fill="DDEBF7"/>
          </w:tcPr>
          <w:p w:rsidR="00191138" w:rsidRDefault="00191138">
            <w:pPr>
              <w:rPr>
                <w:sz w:val="2"/>
                <w:szCs w:val="2"/>
              </w:rPr>
            </w:pPr>
          </w:p>
        </w:tc>
      </w:tr>
      <w:tr w:rsidR="00191138">
        <w:trPr>
          <w:trHeight w:val="279"/>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rPr>
            </w:pPr>
            <w:r>
              <w:rPr>
                <w:rFonts w:ascii="Calibri"/>
              </w:rPr>
              <w:t>Consultants/Temporary Staffing</w:t>
            </w:r>
          </w:p>
        </w:tc>
        <w:tc>
          <w:tcPr>
            <w:tcW w:w="3360" w:type="dxa"/>
            <w:vMerge/>
            <w:tcBorders>
              <w:top w:val="nil"/>
              <w:left w:val="nil"/>
              <w:bottom w:val="single" w:sz="8" w:space="0" w:color="000000"/>
              <w:right w:val="nil"/>
            </w:tcBorders>
            <w:shd w:val="clear" w:color="auto" w:fill="DDEBF7"/>
          </w:tcPr>
          <w:p w:rsidR="00191138" w:rsidRDefault="00191138">
            <w:pPr>
              <w:rPr>
                <w:sz w:val="2"/>
                <w:szCs w:val="2"/>
              </w:rPr>
            </w:pPr>
          </w:p>
        </w:tc>
      </w:tr>
      <w:tr w:rsidR="00191138">
        <w:trPr>
          <w:trHeight w:val="279"/>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rPr>
            </w:pPr>
            <w:r>
              <w:rPr>
                <w:rFonts w:ascii="Calibri"/>
              </w:rPr>
              <w:t>Computers/Equipment</w:t>
            </w:r>
          </w:p>
        </w:tc>
        <w:tc>
          <w:tcPr>
            <w:tcW w:w="3360" w:type="dxa"/>
            <w:vMerge/>
            <w:tcBorders>
              <w:top w:val="nil"/>
              <w:left w:val="nil"/>
              <w:bottom w:val="single" w:sz="8" w:space="0" w:color="000000"/>
              <w:right w:val="nil"/>
            </w:tcBorders>
            <w:shd w:val="clear" w:color="auto" w:fill="DDEBF7"/>
          </w:tcPr>
          <w:p w:rsidR="00191138" w:rsidRDefault="00191138">
            <w:pPr>
              <w:rPr>
                <w:sz w:val="2"/>
                <w:szCs w:val="2"/>
              </w:rPr>
            </w:pPr>
          </w:p>
        </w:tc>
      </w:tr>
      <w:tr w:rsidR="00191138">
        <w:trPr>
          <w:trHeight w:val="280"/>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rPr>
            </w:pPr>
            <w:r>
              <w:rPr>
                <w:rFonts w:ascii="Calibri"/>
              </w:rPr>
              <w:t>Materials, Supplies, Printing</w:t>
            </w:r>
          </w:p>
        </w:tc>
        <w:tc>
          <w:tcPr>
            <w:tcW w:w="3360" w:type="dxa"/>
            <w:vMerge/>
            <w:tcBorders>
              <w:top w:val="nil"/>
              <w:left w:val="nil"/>
              <w:bottom w:val="single" w:sz="8" w:space="0" w:color="000000"/>
              <w:right w:val="nil"/>
            </w:tcBorders>
            <w:shd w:val="clear" w:color="auto" w:fill="DDEBF7"/>
          </w:tcPr>
          <w:p w:rsidR="00191138" w:rsidRDefault="00191138">
            <w:pPr>
              <w:rPr>
                <w:sz w:val="2"/>
                <w:szCs w:val="2"/>
              </w:rPr>
            </w:pPr>
          </w:p>
        </w:tc>
      </w:tr>
      <w:tr w:rsidR="00191138">
        <w:trPr>
          <w:trHeight w:val="280"/>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rPr>
            </w:pPr>
            <w:r>
              <w:rPr>
                <w:rFonts w:ascii="Calibri"/>
              </w:rPr>
              <w:t>Subcontracting/Partner costs</w:t>
            </w:r>
          </w:p>
        </w:tc>
        <w:tc>
          <w:tcPr>
            <w:tcW w:w="3360" w:type="dxa"/>
            <w:vMerge/>
            <w:tcBorders>
              <w:top w:val="nil"/>
              <w:left w:val="nil"/>
              <w:bottom w:val="single" w:sz="8" w:space="0" w:color="000000"/>
              <w:right w:val="nil"/>
            </w:tcBorders>
            <w:shd w:val="clear" w:color="auto" w:fill="DDEBF7"/>
          </w:tcPr>
          <w:p w:rsidR="00191138" w:rsidRDefault="00191138">
            <w:pPr>
              <w:rPr>
                <w:sz w:val="2"/>
                <w:szCs w:val="2"/>
              </w:rPr>
            </w:pPr>
          </w:p>
        </w:tc>
      </w:tr>
      <w:tr w:rsidR="00191138">
        <w:trPr>
          <w:trHeight w:val="279"/>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rPr>
            </w:pPr>
            <w:r>
              <w:rPr>
                <w:rFonts w:ascii="Calibri"/>
              </w:rPr>
              <w:t>Translation/Interpretation costs</w:t>
            </w:r>
            <w:bookmarkStart w:id="13" w:name="_GoBack"/>
            <w:bookmarkEnd w:id="13"/>
          </w:p>
        </w:tc>
        <w:tc>
          <w:tcPr>
            <w:tcW w:w="3360" w:type="dxa"/>
            <w:vMerge/>
            <w:tcBorders>
              <w:top w:val="nil"/>
              <w:left w:val="nil"/>
              <w:bottom w:val="single" w:sz="8" w:space="0" w:color="000000"/>
              <w:right w:val="nil"/>
            </w:tcBorders>
            <w:shd w:val="clear" w:color="auto" w:fill="DDEBF7"/>
          </w:tcPr>
          <w:p w:rsidR="00191138" w:rsidRDefault="00191138">
            <w:pPr>
              <w:rPr>
                <w:sz w:val="2"/>
                <w:szCs w:val="2"/>
              </w:rPr>
            </w:pPr>
          </w:p>
        </w:tc>
      </w:tr>
      <w:tr w:rsidR="00191138">
        <w:trPr>
          <w:trHeight w:val="279"/>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rPr>
            </w:pPr>
            <w:r>
              <w:rPr>
                <w:rFonts w:ascii="Calibri"/>
              </w:rPr>
              <w:t>Travel</w:t>
            </w:r>
          </w:p>
        </w:tc>
        <w:tc>
          <w:tcPr>
            <w:tcW w:w="3360" w:type="dxa"/>
            <w:vMerge/>
            <w:tcBorders>
              <w:top w:val="nil"/>
              <w:left w:val="nil"/>
              <w:bottom w:val="single" w:sz="8" w:space="0" w:color="000000"/>
              <w:right w:val="nil"/>
            </w:tcBorders>
            <w:shd w:val="clear" w:color="auto" w:fill="DDEBF7"/>
          </w:tcPr>
          <w:p w:rsidR="00191138" w:rsidRDefault="00191138">
            <w:pPr>
              <w:rPr>
                <w:sz w:val="2"/>
                <w:szCs w:val="2"/>
              </w:rPr>
            </w:pPr>
          </w:p>
        </w:tc>
      </w:tr>
      <w:tr w:rsidR="00191138">
        <w:trPr>
          <w:trHeight w:val="279"/>
        </w:trPr>
        <w:tc>
          <w:tcPr>
            <w:tcW w:w="4680" w:type="dxa"/>
            <w:tcBorders>
              <w:top w:val="single" w:sz="8" w:space="0" w:color="D3D3D3"/>
              <w:bottom w:val="single" w:sz="8" w:space="0" w:color="D3D3D3"/>
              <w:right w:val="nil"/>
            </w:tcBorders>
          </w:tcPr>
          <w:p w:rsidR="00191138" w:rsidRDefault="00D36FFD">
            <w:pPr>
              <w:pStyle w:val="TableParagraph"/>
              <w:spacing w:before="13" w:line="247" w:lineRule="exact"/>
              <w:ind w:left="37"/>
              <w:rPr>
                <w:rFonts w:ascii="Calibri"/>
              </w:rPr>
            </w:pPr>
            <w:r>
              <w:rPr>
                <w:rFonts w:ascii="Calibri"/>
              </w:rPr>
              <w:t>Other</w:t>
            </w:r>
          </w:p>
        </w:tc>
        <w:tc>
          <w:tcPr>
            <w:tcW w:w="3360" w:type="dxa"/>
            <w:vMerge/>
            <w:tcBorders>
              <w:top w:val="nil"/>
              <w:left w:val="nil"/>
              <w:bottom w:val="single" w:sz="8" w:space="0" w:color="000000"/>
              <w:right w:val="nil"/>
            </w:tcBorders>
            <w:shd w:val="clear" w:color="auto" w:fill="DDEBF7"/>
          </w:tcPr>
          <w:p w:rsidR="00191138" w:rsidRDefault="00191138">
            <w:pPr>
              <w:rPr>
                <w:sz w:val="2"/>
                <w:szCs w:val="2"/>
              </w:rPr>
            </w:pPr>
          </w:p>
        </w:tc>
      </w:tr>
      <w:tr w:rsidR="00191138">
        <w:trPr>
          <w:trHeight w:val="282"/>
        </w:trPr>
        <w:tc>
          <w:tcPr>
            <w:tcW w:w="4680" w:type="dxa"/>
            <w:tcBorders>
              <w:top w:val="single" w:sz="8" w:space="0" w:color="D3D3D3"/>
              <w:bottom w:val="single" w:sz="8" w:space="0" w:color="D3D3D3"/>
              <w:right w:val="single" w:sz="8" w:space="0" w:color="D3D3D3"/>
            </w:tcBorders>
          </w:tcPr>
          <w:p w:rsidR="00191138" w:rsidRDefault="00D36FFD">
            <w:pPr>
              <w:pStyle w:val="TableParagraph"/>
              <w:spacing w:before="13" w:line="250" w:lineRule="exact"/>
              <w:ind w:right="24"/>
              <w:jc w:val="right"/>
              <w:rPr>
                <w:rFonts w:ascii="Calibri"/>
                <w:b/>
              </w:rPr>
            </w:pPr>
            <w:r>
              <w:rPr>
                <w:rFonts w:ascii="Calibri"/>
                <w:b/>
              </w:rPr>
              <w:t>Total</w:t>
            </w:r>
          </w:p>
        </w:tc>
        <w:tc>
          <w:tcPr>
            <w:tcW w:w="3360" w:type="dxa"/>
            <w:tcBorders>
              <w:top w:val="single" w:sz="8" w:space="0" w:color="000000"/>
              <w:left w:val="single" w:sz="8" w:space="0" w:color="D3D3D3"/>
              <w:bottom w:val="single" w:sz="12" w:space="0" w:color="000000"/>
              <w:right w:val="single" w:sz="8" w:space="0" w:color="D3D3D3"/>
            </w:tcBorders>
          </w:tcPr>
          <w:p w:rsidR="00191138" w:rsidRDefault="00D36FFD">
            <w:pPr>
              <w:pStyle w:val="TableParagraph"/>
              <w:tabs>
                <w:tab w:val="left" w:pos="2959"/>
              </w:tabs>
              <w:spacing w:before="13" w:line="250" w:lineRule="exact"/>
              <w:ind w:left="110"/>
              <w:rPr>
                <w:rFonts w:ascii="Calibri"/>
              </w:rPr>
            </w:pPr>
            <w:r>
              <w:rPr>
                <w:rFonts w:ascii="Calibri"/>
              </w:rPr>
              <w:t>$</w:t>
            </w:r>
            <w:r>
              <w:rPr>
                <w:rFonts w:ascii="Calibri"/>
              </w:rPr>
              <w:tab/>
              <w:t>-</w:t>
            </w:r>
          </w:p>
        </w:tc>
      </w:tr>
      <w:tr w:rsidR="00191138">
        <w:trPr>
          <w:trHeight w:val="282"/>
        </w:trPr>
        <w:tc>
          <w:tcPr>
            <w:tcW w:w="4680" w:type="dxa"/>
            <w:tcBorders>
              <w:top w:val="single" w:sz="8" w:space="0" w:color="D3D3D3"/>
              <w:bottom w:val="single" w:sz="8" w:space="0" w:color="D3D3D3"/>
              <w:right w:val="single" w:sz="8" w:space="0" w:color="D3D3D3"/>
            </w:tcBorders>
          </w:tcPr>
          <w:p w:rsidR="00191138" w:rsidRDefault="00191138">
            <w:pPr>
              <w:pStyle w:val="TableParagraph"/>
              <w:rPr>
                <w:rFonts w:ascii="Times New Roman"/>
                <w:sz w:val="20"/>
              </w:rPr>
            </w:pPr>
          </w:p>
        </w:tc>
        <w:tc>
          <w:tcPr>
            <w:tcW w:w="3360" w:type="dxa"/>
            <w:tcBorders>
              <w:top w:val="single" w:sz="12" w:space="0" w:color="000000"/>
              <w:left w:val="single" w:sz="8" w:space="0" w:color="D3D3D3"/>
              <w:bottom w:val="single" w:sz="8" w:space="0" w:color="D3D3D3"/>
              <w:right w:val="single" w:sz="8" w:space="0" w:color="D3D3D3"/>
            </w:tcBorders>
          </w:tcPr>
          <w:p w:rsidR="00191138" w:rsidRDefault="00191138">
            <w:pPr>
              <w:pStyle w:val="TableParagraph"/>
              <w:rPr>
                <w:rFonts w:ascii="Times New Roman"/>
                <w:sz w:val="20"/>
              </w:rPr>
            </w:pPr>
          </w:p>
        </w:tc>
      </w:tr>
      <w:tr w:rsidR="00191138">
        <w:trPr>
          <w:trHeight w:val="282"/>
        </w:trPr>
        <w:tc>
          <w:tcPr>
            <w:tcW w:w="4680" w:type="dxa"/>
            <w:tcBorders>
              <w:top w:val="single" w:sz="8" w:space="0" w:color="D3D3D3"/>
              <w:bottom w:val="nil"/>
              <w:right w:val="single" w:sz="8" w:space="0" w:color="D3D3D3"/>
            </w:tcBorders>
          </w:tcPr>
          <w:p w:rsidR="00191138" w:rsidRDefault="00D36FFD">
            <w:pPr>
              <w:pStyle w:val="TableParagraph"/>
              <w:spacing w:before="13" w:line="249" w:lineRule="exact"/>
              <w:ind w:left="37"/>
              <w:rPr>
                <w:rFonts w:ascii="Calibri"/>
              </w:rPr>
            </w:pPr>
            <w:r>
              <w:rPr>
                <w:rFonts w:ascii="Calibri"/>
              </w:rPr>
              <w:t>Additional Information:</w:t>
            </w:r>
          </w:p>
        </w:tc>
        <w:tc>
          <w:tcPr>
            <w:tcW w:w="3360" w:type="dxa"/>
            <w:tcBorders>
              <w:top w:val="single" w:sz="8" w:space="0" w:color="D3D3D3"/>
              <w:left w:val="single" w:sz="8" w:space="0" w:color="D3D3D3"/>
              <w:bottom w:val="nil"/>
              <w:right w:val="single" w:sz="8" w:space="0" w:color="D3D3D3"/>
            </w:tcBorders>
          </w:tcPr>
          <w:p w:rsidR="00191138" w:rsidRDefault="00191138">
            <w:pPr>
              <w:pStyle w:val="TableParagraph"/>
              <w:rPr>
                <w:rFonts w:ascii="Times New Roman"/>
                <w:sz w:val="20"/>
              </w:rPr>
            </w:pPr>
          </w:p>
        </w:tc>
      </w:tr>
      <w:tr w:rsidR="00191138">
        <w:trPr>
          <w:trHeight w:val="614"/>
        </w:trPr>
        <w:tc>
          <w:tcPr>
            <w:tcW w:w="8040" w:type="dxa"/>
            <w:gridSpan w:val="2"/>
            <w:tcBorders>
              <w:top w:val="nil"/>
              <w:left w:val="nil"/>
              <w:bottom w:val="nil"/>
              <w:right w:val="nil"/>
            </w:tcBorders>
            <w:shd w:val="clear" w:color="auto" w:fill="DDEBF7"/>
          </w:tcPr>
          <w:p w:rsidR="00191138" w:rsidRDefault="00191138">
            <w:pPr>
              <w:pStyle w:val="TableParagraph"/>
              <w:rPr>
                <w:rFonts w:ascii="Times New Roman"/>
              </w:rPr>
            </w:pPr>
          </w:p>
        </w:tc>
      </w:tr>
      <w:tr w:rsidR="00191138">
        <w:trPr>
          <w:trHeight w:val="285"/>
        </w:trPr>
        <w:tc>
          <w:tcPr>
            <w:tcW w:w="4680" w:type="dxa"/>
            <w:tcBorders>
              <w:top w:val="nil"/>
              <w:left w:val="nil"/>
              <w:right w:val="single" w:sz="8" w:space="0" w:color="D3D3D3"/>
            </w:tcBorders>
          </w:tcPr>
          <w:p w:rsidR="00191138" w:rsidRDefault="00191138">
            <w:pPr>
              <w:pStyle w:val="TableParagraph"/>
              <w:rPr>
                <w:rFonts w:ascii="Times New Roman"/>
                <w:sz w:val="20"/>
              </w:rPr>
            </w:pPr>
          </w:p>
        </w:tc>
        <w:tc>
          <w:tcPr>
            <w:tcW w:w="3360" w:type="dxa"/>
            <w:tcBorders>
              <w:top w:val="nil"/>
              <w:left w:val="single" w:sz="8" w:space="0" w:color="D3D3D3"/>
            </w:tcBorders>
          </w:tcPr>
          <w:p w:rsidR="00191138" w:rsidRDefault="00191138">
            <w:pPr>
              <w:pStyle w:val="TableParagraph"/>
              <w:rPr>
                <w:rFonts w:ascii="Times New Roman"/>
                <w:sz w:val="20"/>
              </w:rPr>
            </w:pPr>
          </w:p>
        </w:tc>
      </w:tr>
      <w:tr w:rsidR="00191138">
        <w:trPr>
          <w:trHeight w:val="884"/>
        </w:trPr>
        <w:tc>
          <w:tcPr>
            <w:tcW w:w="8040" w:type="dxa"/>
            <w:gridSpan w:val="2"/>
            <w:tcBorders>
              <w:left w:val="nil"/>
            </w:tcBorders>
          </w:tcPr>
          <w:p w:rsidR="00191138" w:rsidRDefault="00D36FFD">
            <w:pPr>
              <w:pStyle w:val="TableParagraph"/>
              <w:spacing w:before="15"/>
              <w:ind w:left="44"/>
              <w:rPr>
                <w:rFonts w:ascii="Calibri"/>
              </w:rPr>
            </w:pPr>
            <w:r>
              <w:rPr>
                <w:rFonts w:ascii="Calibri"/>
              </w:rPr>
              <w:t>Please note that documentation of actual costs, including timesheet documents, must</w:t>
            </w:r>
          </w:p>
          <w:p w:rsidR="00191138" w:rsidRDefault="00D36FFD">
            <w:pPr>
              <w:pStyle w:val="TableParagraph"/>
              <w:spacing w:line="300" w:lineRule="atLeast"/>
              <w:ind w:left="44" w:right="282"/>
              <w:rPr>
                <w:rFonts w:ascii="Calibri"/>
              </w:rPr>
            </w:pPr>
            <w:r>
              <w:rPr>
                <w:rFonts w:ascii="Calibri"/>
              </w:rPr>
              <w:t>be submitted to DHS upon program completion. Grant funding in excess of actual costs must be returned to DHS.</w:t>
            </w:r>
          </w:p>
        </w:tc>
      </w:tr>
    </w:tbl>
    <w:p w:rsidR="00191138" w:rsidRDefault="00191138">
      <w:pPr>
        <w:spacing w:line="300" w:lineRule="atLeast"/>
        <w:rPr>
          <w:rFonts w:ascii="Calibri"/>
        </w:rPr>
        <w:sectPr w:rsidR="00191138">
          <w:pgSz w:w="12240" w:h="15840"/>
          <w:pgMar w:top="1000" w:right="600" w:bottom="1120" w:left="960" w:header="0" w:footer="928" w:gutter="0"/>
          <w:cols w:space="720"/>
        </w:sectPr>
      </w:pPr>
    </w:p>
    <w:p w:rsidR="00191138" w:rsidRDefault="00D36FFD">
      <w:pPr>
        <w:pStyle w:val="Heading1"/>
        <w:spacing w:before="66"/>
      </w:pPr>
      <w:bookmarkStart w:id="14" w:name="_bookmark13"/>
      <w:bookmarkEnd w:id="14"/>
      <w:r>
        <w:rPr>
          <w:color w:val="272727"/>
        </w:rPr>
        <w:lastRenderedPageBreak/>
        <w:t xml:space="preserve">Attachment </w:t>
      </w:r>
      <w:r>
        <w:t xml:space="preserve">C </w:t>
      </w:r>
      <w:r>
        <w:rPr>
          <w:color w:val="272727"/>
        </w:rPr>
        <w:t xml:space="preserve">– Addendum to RFP for Social Service and Training </w:t>
      </w:r>
      <w:r>
        <w:t>Contracts</w:t>
      </w:r>
    </w:p>
    <w:p w:rsidR="00191138" w:rsidRDefault="00191138">
      <w:pPr>
        <w:pStyle w:val="BodyText"/>
        <w:spacing w:before="11"/>
        <w:rPr>
          <w:b/>
          <w:sz w:val="25"/>
        </w:rPr>
      </w:pPr>
    </w:p>
    <w:p w:rsidR="00191138" w:rsidRDefault="00D36FFD">
      <w:pPr>
        <w:spacing w:line="460" w:lineRule="atLeast"/>
        <w:ind w:left="430" w:right="708" w:firstLine="1151"/>
        <w:rPr>
          <w:b/>
          <w:sz w:val="24"/>
        </w:rPr>
      </w:pPr>
      <w:r>
        <w:rPr>
          <w:b/>
          <w:sz w:val="24"/>
        </w:rPr>
        <w:t>STATE OF NEW JERSEY DEPARTMENT OF HUMAN SERVICES ADDENDUM TO REQUEST FOR PROPOSAL FOR SOCIAL SERVICE AND TRAINING</w:t>
      </w:r>
    </w:p>
    <w:p w:rsidR="00191138" w:rsidRDefault="00D36FFD">
      <w:pPr>
        <w:spacing w:before="20"/>
        <w:ind w:left="2447" w:right="2777"/>
        <w:jc w:val="center"/>
        <w:rPr>
          <w:b/>
          <w:sz w:val="24"/>
        </w:rPr>
      </w:pPr>
      <w:r>
        <w:rPr>
          <w:b/>
          <w:sz w:val="24"/>
        </w:rPr>
        <w:t>CONTRACTS</w:t>
      </w:r>
    </w:p>
    <w:p w:rsidR="00191138" w:rsidRDefault="00191138">
      <w:pPr>
        <w:pStyle w:val="BodyText"/>
        <w:rPr>
          <w:b/>
          <w:sz w:val="26"/>
        </w:rPr>
      </w:pPr>
    </w:p>
    <w:p w:rsidR="00191138" w:rsidRDefault="00191138">
      <w:pPr>
        <w:pStyle w:val="BodyText"/>
        <w:spacing w:before="6"/>
        <w:rPr>
          <w:b/>
          <w:sz w:val="29"/>
        </w:rPr>
      </w:pPr>
    </w:p>
    <w:p w:rsidR="00191138" w:rsidRDefault="00D36FFD">
      <w:pPr>
        <w:pStyle w:val="BodyText"/>
        <w:spacing w:line="259" w:lineRule="auto"/>
        <w:ind w:left="240" w:right="599"/>
        <w:jc w:val="both"/>
      </w:pPr>
      <w:r>
        <w:t>Executive</w:t>
      </w:r>
      <w:r>
        <w:rPr>
          <w:spacing w:val="-12"/>
        </w:rPr>
        <w:t xml:space="preserve"> </w:t>
      </w:r>
      <w:r>
        <w:t>Order</w:t>
      </w:r>
      <w:r>
        <w:rPr>
          <w:spacing w:val="-12"/>
        </w:rPr>
        <w:t xml:space="preserve"> </w:t>
      </w:r>
      <w:r>
        <w:t>No.</w:t>
      </w:r>
      <w:r>
        <w:rPr>
          <w:spacing w:val="-11"/>
        </w:rPr>
        <w:t xml:space="preserve"> </w:t>
      </w:r>
      <w:r>
        <w:t>189</w:t>
      </w:r>
      <w:r>
        <w:rPr>
          <w:spacing w:val="-11"/>
        </w:rPr>
        <w:t xml:space="preserve"> </w:t>
      </w:r>
      <w:r>
        <w:t>establishes</w:t>
      </w:r>
      <w:r>
        <w:rPr>
          <w:spacing w:val="-12"/>
        </w:rPr>
        <w:t xml:space="preserve"> </w:t>
      </w:r>
      <w:r>
        <w:t>the</w:t>
      </w:r>
      <w:r>
        <w:rPr>
          <w:spacing w:val="-11"/>
        </w:rPr>
        <w:t xml:space="preserve"> </w:t>
      </w:r>
      <w:r>
        <w:t>expected</w:t>
      </w:r>
      <w:r>
        <w:rPr>
          <w:spacing w:val="-13"/>
        </w:rPr>
        <w:t xml:space="preserve"> </w:t>
      </w:r>
      <w:r>
        <w:t>standard</w:t>
      </w:r>
      <w:r>
        <w:rPr>
          <w:spacing w:val="-14"/>
        </w:rPr>
        <w:t xml:space="preserve"> </w:t>
      </w:r>
      <w:r>
        <w:t>of</w:t>
      </w:r>
      <w:r>
        <w:rPr>
          <w:spacing w:val="-9"/>
        </w:rPr>
        <w:t xml:space="preserve"> </w:t>
      </w:r>
      <w:r>
        <w:t>responsibility</w:t>
      </w:r>
      <w:r>
        <w:rPr>
          <w:spacing w:val="-13"/>
        </w:rPr>
        <w:t xml:space="preserve"> </w:t>
      </w:r>
      <w:r>
        <w:t>for</w:t>
      </w:r>
      <w:r>
        <w:rPr>
          <w:spacing w:val="-13"/>
        </w:rPr>
        <w:t xml:space="preserve"> </w:t>
      </w:r>
      <w:r>
        <w:t>all</w:t>
      </w:r>
      <w:r>
        <w:rPr>
          <w:spacing w:val="-15"/>
        </w:rPr>
        <w:t xml:space="preserve"> </w:t>
      </w:r>
      <w:r>
        <w:t>parties</w:t>
      </w:r>
      <w:r>
        <w:rPr>
          <w:spacing w:val="-14"/>
        </w:rPr>
        <w:t xml:space="preserve"> </w:t>
      </w:r>
      <w:r>
        <w:t>that enter into a contract with the State of New Jersey. All such parties must meet a standard of responsibility</w:t>
      </w:r>
      <w:r>
        <w:rPr>
          <w:spacing w:val="-17"/>
        </w:rPr>
        <w:t xml:space="preserve"> </w:t>
      </w:r>
      <w:r>
        <w:t>that</w:t>
      </w:r>
      <w:r>
        <w:rPr>
          <w:spacing w:val="-16"/>
        </w:rPr>
        <w:t xml:space="preserve"> </w:t>
      </w:r>
      <w:r>
        <w:t>assures</w:t>
      </w:r>
      <w:r>
        <w:rPr>
          <w:spacing w:val="-14"/>
        </w:rPr>
        <w:t xml:space="preserve"> </w:t>
      </w:r>
      <w:r>
        <w:t>the</w:t>
      </w:r>
      <w:r>
        <w:rPr>
          <w:spacing w:val="-13"/>
        </w:rPr>
        <w:t xml:space="preserve"> </w:t>
      </w:r>
      <w:r>
        <w:t>State</w:t>
      </w:r>
      <w:r>
        <w:rPr>
          <w:spacing w:val="-13"/>
        </w:rPr>
        <w:t xml:space="preserve"> </w:t>
      </w:r>
      <w:r>
        <w:t>and</w:t>
      </w:r>
      <w:r>
        <w:rPr>
          <w:spacing w:val="-13"/>
        </w:rPr>
        <w:t xml:space="preserve"> </w:t>
      </w:r>
      <w:r>
        <w:t>its</w:t>
      </w:r>
      <w:r>
        <w:rPr>
          <w:spacing w:val="-14"/>
        </w:rPr>
        <w:t xml:space="preserve"> </w:t>
      </w:r>
      <w:r>
        <w:t>citizens</w:t>
      </w:r>
      <w:r>
        <w:rPr>
          <w:spacing w:val="-11"/>
        </w:rPr>
        <w:t xml:space="preserve"> </w:t>
      </w:r>
      <w:r>
        <w:t>that</w:t>
      </w:r>
      <w:r>
        <w:rPr>
          <w:spacing w:val="-13"/>
        </w:rPr>
        <w:t xml:space="preserve"> </w:t>
      </w:r>
      <w:r>
        <w:t>such</w:t>
      </w:r>
      <w:r>
        <w:rPr>
          <w:spacing w:val="-13"/>
        </w:rPr>
        <w:t xml:space="preserve"> </w:t>
      </w:r>
      <w:r>
        <w:t>parties</w:t>
      </w:r>
      <w:r>
        <w:rPr>
          <w:spacing w:val="-16"/>
        </w:rPr>
        <w:t xml:space="preserve"> </w:t>
      </w:r>
      <w:r>
        <w:t>will</w:t>
      </w:r>
      <w:r>
        <w:rPr>
          <w:spacing w:val="-15"/>
        </w:rPr>
        <w:t xml:space="preserve"> </w:t>
      </w:r>
      <w:r>
        <w:t>compete</w:t>
      </w:r>
      <w:r>
        <w:rPr>
          <w:spacing w:val="-13"/>
        </w:rPr>
        <w:t xml:space="preserve"> </w:t>
      </w:r>
      <w:r>
        <w:t>and</w:t>
      </w:r>
      <w:r>
        <w:rPr>
          <w:spacing w:val="-14"/>
        </w:rPr>
        <w:t xml:space="preserve"> </w:t>
      </w:r>
      <w:r>
        <w:t>perform honestly in their dealings with the State and avoid conflict</w:t>
      </w:r>
      <w:r>
        <w:t>s of</w:t>
      </w:r>
      <w:r>
        <w:rPr>
          <w:spacing w:val="-24"/>
        </w:rPr>
        <w:t xml:space="preserve"> </w:t>
      </w:r>
      <w:r>
        <w:t>interest.</w:t>
      </w:r>
    </w:p>
    <w:p w:rsidR="00191138" w:rsidRDefault="00D36FFD">
      <w:pPr>
        <w:pStyle w:val="BodyText"/>
        <w:spacing w:before="159" w:line="259" w:lineRule="auto"/>
        <w:ind w:left="240" w:right="598"/>
        <w:jc w:val="both"/>
      </w:pPr>
      <w:r>
        <w:t>As used in this document, "successful bidder" means any person, firm, corporation, or other entity or representative or employee thereof that offers or proposes to provide goods or services to or performs any contract for the Department of H</w:t>
      </w:r>
      <w:r>
        <w:t>uman Services.</w:t>
      </w:r>
    </w:p>
    <w:p w:rsidR="00191138" w:rsidRDefault="00D36FFD">
      <w:pPr>
        <w:pStyle w:val="BodyText"/>
        <w:spacing w:before="160" w:line="259" w:lineRule="auto"/>
        <w:ind w:left="240" w:right="591"/>
        <w:jc w:val="both"/>
      </w:pPr>
      <w:r>
        <w:t>In compliance with Paragraph 3 of Executive Order No. 189, no successful bidder shall pay, offer to pay, or agree to pay, either directly or indirectly, any fee, commission, compensation, gift, gratuity, or other thing of value of any kind t</w:t>
      </w:r>
      <w:r>
        <w:t>o any State officer or employee or special State officer or employee, as defined by</w:t>
      </w:r>
    </w:p>
    <w:p w:rsidR="00191138" w:rsidRDefault="00D36FFD">
      <w:pPr>
        <w:pStyle w:val="BodyText"/>
        <w:spacing w:before="159" w:line="259" w:lineRule="auto"/>
        <w:ind w:left="240" w:right="593"/>
        <w:jc w:val="both"/>
      </w:pPr>
      <w:r>
        <w:t>N.J.S.A.</w:t>
      </w:r>
      <w:r>
        <w:rPr>
          <w:spacing w:val="-12"/>
        </w:rPr>
        <w:t xml:space="preserve"> </w:t>
      </w:r>
      <w:r>
        <w:t>52:13D-13b</w:t>
      </w:r>
      <w:r>
        <w:rPr>
          <w:spacing w:val="-8"/>
        </w:rPr>
        <w:t xml:space="preserve"> </w:t>
      </w:r>
      <w:r>
        <w:t>and</w:t>
      </w:r>
      <w:r>
        <w:rPr>
          <w:spacing w:val="-8"/>
        </w:rPr>
        <w:t xml:space="preserve"> </w:t>
      </w:r>
      <w:r>
        <w:t>e,</w:t>
      </w:r>
      <w:r>
        <w:rPr>
          <w:spacing w:val="-10"/>
        </w:rPr>
        <w:t xml:space="preserve"> </w:t>
      </w:r>
      <w:r>
        <w:t>in</w:t>
      </w:r>
      <w:r>
        <w:rPr>
          <w:spacing w:val="-9"/>
        </w:rPr>
        <w:t xml:space="preserve"> </w:t>
      </w:r>
      <w:r>
        <w:t>the</w:t>
      </w:r>
      <w:r>
        <w:rPr>
          <w:spacing w:val="-8"/>
        </w:rPr>
        <w:t xml:space="preserve"> </w:t>
      </w:r>
      <w:r>
        <w:t>Department</w:t>
      </w:r>
      <w:r>
        <w:rPr>
          <w:spacing w:val="-10"/>
        </w:rPr>
        <w:t xml:space="preserve"> </w:t>
      </w:r>
      <w:r>
        <w:t>of</w:t>
      </w:r>
      <w:r>
        <w:rPr>
          <w:spacing w:val="-7"/>
        </w:rPr>
        <w:t xml:space="preserve"> </w:t>
      </w:r>
      <w:r>
        <w:t>the</w:t>
      </w:r>
      <w:r>
        <w:rPr>
          <w:spacing w:val="-11"/>
        </w:rPr>
        <w:t xml:space="preserve"> </w:t>
      </w:r>
      <w:r>
        <w:t>Treasury</w:t>
      </w:r>
      <w:r>
        <w:rPr>
          <w:spacing w:val="-13"/>
        </w:rPr>
        <w:t xml:space="preserve"> </w:t>
      </w:r>
      <w:r>
        <w:t>or</w:t>
      </w:r>
      <w:r>
        <w:rPr>
          <w:spacing w:val="-10"/>
        </w:rPr>
        <w:t xml:space="preserve"> </w:t>
      </w:r>
      <w:r>
        <w:t>any</w:t>
      </w:r>
      <w:r>
        <w:rPr>
          <w:spacing w:val="-5"/>
        </w:rPr>
        <w:t xml:space="preserve"> </w:t>
      </w:r>
      <w:r>
        <w:t>other</w:t>
      </w:r>
      <w:r>
        <w:rPr>
          <w:spacing w:val="-11"/>
        </w:rPr>
        <w:t xml:space="preserve"> </w:t>
      </w:r>
      <w:r>
        <w:t>agency</w:t>
      </w:r>
      <w:r>
        <w:rPr>
          <w:spacing w:val="-12"/>
        </w:rPr>
        <w:t xml:space="preserve"> </w:t>
      </w:r>
      <w:r>
        <w:t>with</w:t>
      </w:r>
      <w:r>
        <w:rPr>
          <w:spacing w:val="-6"/>
        </w:rPr>
        <w:t xml:space="preserve"> </w:t>
      </w:r>
      <w:r>
        <w:t>which such</w:t>
      </w:r>
      <w:r>
        <w:rPr>
          <w:spacing w:val="-11"/>
        </w:rPr>
        <w:t xml:space="preserve"> </w:t>
      </w:r>
      <w:r>
        <w:t>successful</w:t>
      </w:r>
      <w:r>
        <w:rPr>
          <w:spacing w:val="-11"/>
        </w:rPr>
        <w:t xml:space="preserve"> </w:t>
      </w:r>
      <w:r>
        <w:t>bidder</w:t>
      </w:r>
      <w:r>
        <w:rPr>
          <w:spacing w:val="-11"/>
        </w:rPr>
        <w:t xml:space="preserve"> </w:t>
      </w:r>
      <w:r>
        <w:t>transacts</w:t>
      </w:r>
      <w:r>
        <w:rPr>
          <w:spacing w:val="-10"/>
        </w:rPr>
        <w:t xml:space="preserve"> </w:t>
      </w:r>
      <w:r>
        <w:t>or</w:t>
      </w:r>
      <w:r>
        <w:rPr>
          <w:spacing w:val="-12"/>
        </w:rPr>
        <w:t xml:space="preserve"> </w:t>
      </w:r>
      <w:r>
        <w:t>offers</w:t>
      </w:r>
      <w:r>
        <w:rPr>
          <w:spacing w:val="-11"/>
        </w:rPr>
        <w:t xml:space="preserve"> </w:t>
      </w:r>
      <w:r>
        <w:t>or</w:t>
      </w:r>
      <w:r>
        <w:rPr>
          <w:spacing w:val="-11"/>
        </w:rPr>
        <w:t xml:space="preserve"> </w:t>
      </w:r>
      <w:r>
        <w:t>proposes</w:t>
      </w:r>
      <w:r>
        <w:rPr>
          <w:spacing w:val="-11"/>
        </w:rPr>
        <w:t xml:space="preserve"> </w:t>
      </w:r>
      <w:r>
        <w:t>to</w:t>
      </w:r>
      <w:r>
        <w:rPr>
          <w:spacing w:val="-11"/>
        </w:rPr>
        <w:t xml:space="preserve"> </w:t>
      </w:r>
      <w:r>
        <w:t>transact</w:t>
      </w:r>
      <w:r>
        <w:rPr>
          <w:spacing w:val="-10"/>
        </w:rPr>
        <w:t xml:space="preserve"> </w:t>
      </w:r>
      <w:r>
        <w:t>business,</w:t>
      </w:r>
      <w:r>
        <w:rPr>
          <w:spacing w:val="-10"/>
        </w:rPr>
        <w:t xml:space="preserve"> </w:t>
      </w:r>
      <w:r>
        <w:t>or</w:t>
      </w:r>
      <w:r>
        <w:rPr>
          <w:spacing w:val="-11"/>
        </w:rPr>
        <w:t xml:space="preserve"> </w:t>
      </w:r>
      <w:r>
        <w:t>to</w:t>
      </w:r>
      <w:r>
        <w:rPr>
          <w:spacing w:val="-10"/>
        </w:rPr>
        <w:t xml:space="preserve"> </w:t>
      </w:r>
      <w:r>
        <w:t>any</w:t>
      </w:r>
      <w:r>
        <w:rPr>
          <w:spacing w:val="-13"/>
        </w:rPr>
        <w:t xml:space="preserve"> </w:t>
      </w:r>
      <w:r>
        <w:t>member of the immediate family, as defined by N.J.S.A. 52:13D-13i, of any such officer or employee, or</w:t>
      </w:r>
      <w:r>
        <w:rPr>
          <w:spacing w:val="-18"/>
        </w:rPr>
        <w:t xml:space="preserve"> </w:t>
      </w:r>
      <w:r>
        <w:t>any</w:t>
      </w:r>
      <w:r>
        <w:rPr>
          <w:spacing w:val="-18"/>
        </w:rPr>
        <w:t xml:space="preserve"> </w:t>
      </w:r>
      <w:r>
        <w:t>partnership,</w:t>
      </w:r>
      <w:r>
        <w:rPr>
          <w:spacing w:val="-18"/>
        </w:rPr>
        <w:t xml:space="preserve"> </w:t>
      </w:r>
      <w:r>
        <w:t>firm,</w:t>
      </w:r>
      <w:r>
        <w:rPr>
          <w:spacing w:val="-17"/>
        </w:rPr>
        <w:t xml:space="preserve"> </w:t>
      </w:r>
      <w:r>
        <w:t>or</w:t>
      </w:r>
      <w:r>
        <w:rPr>
          <w:spacing w:val="-17"/>
        </w:rPr>
        <w:t xml:space="preserve"> </w:t>
      </w:r>
      <w:r>
        <w:t>corporation</w:t>
      </w:r>
      <w:r>
        <w:rPr>
          <w:spacing w:val="-18"/>
        </w:rPr>
        <w:t xml:space="preserve"> </w:t>
      </w:r>
      <w:r>
        <w:t>with</w:t>
      </w:r>
      <w:r>
        <w:rPr>
          <w:spacing w:val="-12"/>
        </w:rPr>
        <w:t xml:space="preserve"> </w:t>
      </w:r>
      <w:r>
        <w:t>which</w:t>
      </w:r>
      <w:r>
        <w:rPr>
          <w:spacing w:val="-16"/>
        </w:rPr>
        <w:t xml:space="preserve"> </w:t>
      </w:r>
      <w:r>
        <w:t>they</w:t>
      </w:r>
      <w:r>
        <w:rPr>
          <w:spacing w:val="-19"/>
        </w:rPr>
        <w:t xml:space="preserve"> </w:t>
      </w:r>
      <w:r>
        <w:t>are</w:t>
      </w:r>
      <w:r>
        <w:rPr>
          <w:spacing w:val="-19"/>
        </w:rPr>
        <w:t xml:space="preserve"> </w:t>
      </w:r>
      <w:r>
        <w:t>employed</w:t>
      </w:r>
      <w:r>
        <w:rPr>
          <w:spacing w:val="-18"/>
        </w:rPr>
        <w:t xml:space="preserve"> </w:t>
      </w:r>
      <w:r>
        <w:t>or</w:t>
      </w:r>
      <w:r>
        <w:rPr>
          <w:spacing w:val="-17"/>
        </w:rPr>
        <w:t xml:space="preserve"> </w:t>
      </w:r>
      <w:r>
        <w:t>associated,</w:t>
      </w:r>
      <w:r>
        <w:rPr>
          <w:spacing w:val="-18"/>
        </w:rPr>
        <w:t xml:space="preserve"> </w:t>
      </w:r>
      <w:r>
        <w:t>or</w:t>
      </w:r>
      <w:r>
        <w:rPr>
          <w:spacing w:val="-17"/>
        </w:rPr>
        <w:t xml:space="preserve"> </w:t>
      </w:r>
      <w:r>
        <w:t>in</w:t>
      </w:r>
      <w:r>
        <w:rPr>
          <w:spacing w:val="-18"/>
        </w:rPr>
        <w:t xml:space="preserve"> </w:t>
      </w:r>
      <w:r>
        <w:t xml:space="preserve">which such officer or employee has an interest within the </w:t>
      </w:r>
      <w:r>
        <w:t>meaning of N.J.S.A.</w:t>
      </w:r>
      <w:r>
        <w:rPr>
          <w:spacing w:val="-34"/>
        </w:rPr>
        <w:t xml:space="preserve"> </w:t>
      </w:r>
      <w:r>
        <w:t>52:13D-13g.</w:t>
      </w:r>
    </w:p>
    <w:p w:rsidR="00191138" w:rsidRDefault="00D36FFD">
      <w:pPr>
        <w:pStyle w:val="BodyText"/>
        <w:spacing w:before="159" w:line="259" w:lineRule="auto"/>
        <w:ind w:left="240" w:right="600"/>
        <w:jc w:val="both"/>
      </w:pPr>
      <w:r>
        <w:t>The solicitation of any fee, commission, compensation, gift, gratuity or other thing of value by any</w:t>
      </w:r>
      <w:r>
        <w:rPr>
          <w:spacing w:val="-7"/>
        </w:rPr>
        <w:t xml:space="preserve"> </w:t>
      </w:r>
      <w:r>
        <w:t>State</w:t>
      </w:r>
      <w:r>
        <w:rPr>
          <w:spacing w:val="-5"/>
        </w:rPr>
        <w:t xml:space="preserve"> </w:t>
      </w:r>
      <w:r>
        <w:t>officer</w:t>
      </w:r>
      <w:r>
        <w:rPr>
          <w:spacing w:val="-4"/>
        </w:rPr>
        <w:t xml:space="preserve"> </w:t>
      </w:r>
      <w:r>
        <w:t>or</w:t>
      </w:r>
      <w:r>
        <w:rPr>
          <w:spacing w:val="-5"/>
        </w:rPr>
        <w:t xml:space="preserve"> </w:t>
      </w:r>
      <w:r>
        <w:t>employee</w:t>
      </w:r>
      <w:r>
        <w:rPr>
          <w:spacing w:val="-3"/>
        </w:rPr>
        <w:t xml:space="preserve"> </w:t>
      </w:r>
      <w:r>
        <w:t>or</w:t>
      </w:r>
      <w:r>
        <w:rPr>
          <w:spacing w:val="-5"/>
        </w:rPr>
        <w:t xml:space="preserve"> </w:t>
      </w:r>
      <w:r>
        <w:t>special</w:t>
      </w:r>
      <w:r>
        <w:rPr>
          <w:spacing w:val="-6"/>
        </w:rPr>
        <w:t xml:space="preserve"> </w:t>
      </w:r>
      <w:r>
        <w:t>State</w:t>
      </w:r>
      <w:r>
        <w:rPr>
          <w:spacing w:val="-5"/>
        </w:rPr>
        <w:t xml:space="preserve"> </w:t>
      </w:r>
      <w:r>
        <w:t>officer</w:t>
      </w:r>
      <w:r>
        <w:rPr>
          <w:spacing w:val="-4"/>
        </w:rPr>
        <w:t xml:space="preserve"> </w:t>
      </w:r>
      <w:r>
        <w:t>or</w:t>
      </w:r>
      <w:r>
        <w:rPr>
          <w:spacing w:val="-4"/>
        </w:rPr>
        <w:t xml:space="preserve"> </w:t>
      </w:r>
      <w:r>
        <w:t>employee</w:t>
      </w:r>
      <w:r>
        <w:rPr>
          <w:spacing w:val="-6"/>
        </w:rPr>
        <w:t xml:space="preserve"> </w:t>
      </w:r>
      <w:r>
        <w:t>from</w:t>
      </w:r>
      <w:r>
        <w:rPr>
          <w:spacing w:val="-2"/>
        </w:rPr>
        <w:t xml:space="preserve"> </w:t>
      </w:r>
      <w:r>
        <w:t>any</w:t>
      </w:r>
      <w:r>
        <w:rPr>
          <w:spacing w:val="-6"/>
        </w:rPr>
        <w:t xml:space="preserve"> </w:t>
      </w:r>
      <w:r>
        <w:t>successful</w:t>
      </w:r>
      <w:r>
        <w:rPr>
          <w:spacing w:val="-4"/>
        </w:rPr>
        <w:t xml:space="preserve"> </w:t>
      </w:r>
      <w:r>
        <w:t>bidder shall be reported in writing forthwith by the provider agency to the Attorney General and the Executive Commission on Ethical</w:t>
      </w:r>
      <w:r>
        <w:rPr>
          <w:spacing w:val="-5"/>
        </w:rPr>
        <w:t xml:space="preserve"> </w:t>
      </w:r>
      <w:r>
        <w:t>Standards.</w:t>
      </w:r>
    </w:p>
    <w:p w:rsidR="00191138" w:rsidRDefault="00D36FFD">
      <w:pPr>
        <w:pStyle w:val="BodyText"/>
        <w:spacing w:before="159" w:line="259" w:lineRule="auto"/>
        <w:ind w:left="240" w:right="591"/>
        <w:jc w:val="both"/>
      </w:pPr>
      <w:r>
        <w:t>No successful bidder may, directly or indirectly, undertake any private business, commercial or</w:t>
      </w:r>
      <w:r>
        <w:rPr>
          <w:spacing w:val="-6"/>
        </w:rPr>
        <w:t xml:space="preserve"> </w:t>
      </w:r>
      <w:r>
        <w:t>entrepreneurial</w:t>
      </w:r>
      <w:r>
        <w:rPr>
          <w:spacing w:val="-6"/>
        </w:rPr>
        <w:t xml:space="preserve"> </w:t>
      </w:r>
      <w:r>
        <w:t>relationship</w:t>
      </w:r>
      <w:r>
        <w:rPr>
          <w:spacing w:val="-5"/>
        </w:rPr>
        <w:t xml:space="preserve"> </w:t>
      </w:r>
      <w:r>
        <w:t>with,</w:t>
      </w:r>
      <w:r>
        <w:rPr>
          <w:spacing w:val="-4"/>
        </w:rPr>
        <w:t xml:space="preserve"> </w:t>
      </w:r>
      <w:r>
        <w:t>whether</w:t>
      </w:r>
      <w:r>
        <w:rPr>
          <w:spacing w:val="-8"/>
        </w:rPr>
        <w:t xml:space="preserve"> </w:t>
      </w:r>
      <w:r>
        <w:t>or</w:t>
      </w:r>
      <w:r>
        <w:rPr>
          <w:spacing w:val="-6"/>
        </w:rPr>
        <w:t xml:space="preserve"> </w:t>
      </w:r>
      <w:r>
        <w:t>not</w:t>
      </w:r>
      <w:r>
        <w:rPr>
          <w:spacing w:val="-4"/>
        </w:rPr>
        <w:t xml:space="preserve"> </w:t>
      </w:r>
      <w:r>
        <w:t>pursuant</w:t>
      </w:r>
      <w:r>
        <w:rPr>
          <w:spacing w:val="-5"/>
        </w:rPr>
        <w:t xml:space="preserve"> </w:t>
      </w:r>
      <w:r>
        <w:t>to</w:t>
      </w:r>
      <w:r>
        <w:rPr>
          <w:spacing w:val="-5"/>
        </w:rPr>
        <w:t xml:space="preserve"> </w:t>
      </w:r>
      <w:r>
        <w:t>employment,</w:t>
      </w:r>
      <w:r>
        <w:rPr>
          <w:spacing w:val="-5"/>
        </w:rPr>
        <w:t xml:space="preserve"> </w:t>
      </w:r>
      <w:r>
        <w:t>contract</w:t>
      </w:r>
      <w:r>
        <w:rPr>
          <w:spacing w:val="-4"/>
        </w:rPr>
        <w:t xml:space="preserve"> </w:t>
      </w:r>
      <w:r>
        <w:t>or</w:t>
      </w:r>
      <w:r>
        <w:rPr>
          <w:spacing w:val="-8"/>
        </w:rPr>
        <w:t xml:space="preserve"> </w:t>
      </w:r>
      <w:r>
        <w:t>other agreement, express or implied, or sell any interest in such successful bidder to, any State officer or employee or special State officer or employee having any duties or responsibi</w:t>
      </w:r>
      <w:r>
        <w:t>lities in connection with the purchase, acquisition or sale of any property or services by or to any State agency or any instrumentality thereof, or with any person, firm or entity with which he</w:t>
      </w:r>
      <w:r>
        <w:rPr>
          <w:spacing w:val="-41"/>
        </w:rPr>
        <w:t xml:space="preserve"> </w:t>
      </w:r>
      <w:r>
        <w:t>is employed</w:t>
      </w:r>
      <w:r>
        <w:rPr>
          <w:spacing w:val="-6"/>
        </w:rPr>
        <w:t xml:space="preserve"> </w:t>
      </w:r>
      <w:r>
        <w:t>or</w:t>
      </w:r>
      <w:r>
        <w:rPr>
          <w:spacing w:val="-10"/>
        </w:rPr>
        <w:t xml:space="preserve"> </w:t>
      </w:r>
      <w:r>
        <w:t>associated</w:t>
      </w:r>
      <w:r>
        <w:rPr>
          <w:spacing w:val="-6"/>
        </w:rPr>
        <w:t xml:space="preserve"> </w:t>
      </w:r>
      <w:r>
        <w:t>or</w:t>
      </w:r>
      <w:r>
        <w:rPr>
          <w:spacing w:val="-7"/>
        </w:rPr>
        <w:t xml:space="preserve"> </w:t>
      </w:r>
      <w:r>
        <w:t>in</w:t>
      </w:r>
      <w:r>
        <w:rPr>
          <w:spacing w:val="-5"/>
        </w:rPr>
        <w:t xml:space="preserve"> </w:t>
      </w:r>
      <w:r>
        <w:t>which</w:t>
      </w:r>
      <w:r>
        <w:rPr>
          <w:spacing w:val="-6"/>
        </w:rPr>
        <w:t xml:space="preserve"> </w:t>
      </w:r>
      <w:r>
        <w:t>he</w:t>
      </w:r>
      <w:r>
        <w:rPr>
          <w:spacing w:val="-8"/>
        </w:rPr>
        <w:t xml:space="preserve"> </w:t>
      </w:r>
      <w:r>
        <w:t>has</w:t>
      </w:r>
      <w:r>
        <w:rPr>
          <w:spacing w:val="-9"/>
        </w:rPr>
        <w:t xml:space="preserve"> </w:t>
      </w:r>
      <w:r>
        <w:t>an</w:t>
      </w:r>
      <w:r>
        <w:rPr>
          <w:spacing w:val="-7"/>
        </w:rPr>
        <w:t xml:space="preserve"> </w:t>
      </w:r>
      <w:r>
        <w:t>interest</w:t>
      </w:r>
      <w:r>
        <w:rPr>
          <w:spacing w:val="-6"/>
        </w:rPr>
        <w:t xml:space="preserve"> </w:t>
      </w:r>
      <w:r>
        <w:t>with</w:t>
      </w:r>
      <w:r>
        <w:t>in</w:t>
      </w:r>
      <w:r>
        <w:rPr>
          <w:spacing w:val="-6"/>
        </w:rPr>
        <w:t xml:space="preserve"> </w:t>
      </w:r>
      <w:r>
        <w:t>the</w:t>
      </w:r>
      <w:r>
        <w:rPr>
          <w:spacing w:val="-8"/>
        </w:rPr>
        <w:t xml:space="preserve"> </w:t>
      </w:r>
      <w:r>
        <w:t>meaning</w:t>
      </w:r>
      <w:r>
        <w:rPr>
          <w:spacing w:val="-8"/>
        </w:rPr>
        <w:t xml:space="preserve"> </w:t>
      </w:r>
      <w:r>
        <w:t>of</w:t>
      </w:r>
      <w:r>
        <w:rPr>
          <w:spacing w:val="-5"/>
        </w:rPr>
        <w:t xml:space="preserve"> </w:t>
      </w:r>
      <w:r>
        <w:t>N.J.S.A.</w:t>
      </w:r>
      <w:r>
        <w:rPr>
          <w:spacing w:val="-9"/>
        </w:rPr>
        <w:t xml:space="preserve"> </w:t>
      </w:r>
      <w:r>
        <w:t>52:13D- 13g. Any relationships subject to this provision shall be reported in writing forthwith to the Executive</w:t>
      </w:r>
      <w:r>
        <w:rPr>
          <w:spacing w:val="-11"/>
        </w:rPr>
        <w:t xml:space="preserve"> </w:t>
      </w:r>
      <w:r>
        <w:t>Commission</w:t>
      </w:r>
      <w:r>
        <w:rPr>
          <w:spacing w:val="-13"/>
        </w:rPr>
        <w:t xml:space="preserve"> </w:t>
      </w:r>
      <w:r>
        <w:t>on</w:t>
      </w:r>
      <w:r>
        <w:rPr>
          <w:spacing w:val="-11"/>
        </w:rPr>
        <w:t xml:space="preserve"> </w:t>
      </w:r>
      <w:r>
        <w:t>Ethical</w:t>
      </w:r>
      <w:r>
        <w:rPr>
          <w:spacing w:val="-12"/>
        </w:rPr>
        <w:t xml:space="preserve"> </w:t>
      </w:r>
      <w:r>
        <w:t>Standards,</w:t>
      </w:r>
      <w:r>
        <w:rPr>
          <w:spacing w:val="-12"/>
        </w:rPr>
        <w:t xml:space="preserve"> </w:t>
      </w:r>
      <w:r>
        <w:t>which</w:t>
      </w:r>
      <w:r>
        <w:rPr>
          <w:spacing w:val="-11"/>
        </w:rPr>
        <w:t xml:space="preserve"> </w:t>
      </w:r>
      <w:r>
        <w:t>may</w:t>
      </w:r>
      <w:r>
        <w:rPr>
          <w:spacing w:val="-14"/>
        </w:rPr>
        <w:t xml:space="preserve"> </w:t>
      </w:r>
      <w:r>
        <w:t>grant</w:t>
      </w:r>
      <w:r>
        <w:rPr>
          <w:spacing w:val="-11"/>
        </w:rPr>
        <w:t xml:space="preserve"> </w:t>
      </w:r>
      <w:r>
        <w:t>a</w:t>
      </w:r>
      <w:r>
        <w:rPr>
          <w:spacing w:val="-11"/>
        </w:rPr>
        <w:t xml:space="preserve"> </w:t>
      </w:r>
      <w:r>
        <w:t>waiver</w:t>
      </w:r>
      <w:r>
        <w:rPr>
          <w:spacing w:val="-11"/>
        </w:rPr>
        <w:t xml:space="preserve"> </w:t>
      </w:r>
      <w:r>
        <w:t>of</w:t>
      </w:r>
      <w:r>
        <w:rPr>
          <w:spacing w:val="-9"/>
        </w:rPr>
        <w:t xml:space="preserve"> </w:t>
      </w:r>
      <w:r>
        <w:t>this</w:t>
      </w:r>
      <w:r>
        <w:rPr>
          <w:spacing w:val="-12"/>
        </w:rPr>
        <w:t xml:space="preserve"> </w:t>
      </w:r>
      <w:r>
        <w:t>restriction</w:t>
      </w:r>
      <w:r>
        <w:rPr>
          <w:spacing w:val="-11"/>
        </w:rPr>
        <w:t xml:space="preserve"> </w:t>
      </w:r>
      <w:r>
        <w:t>upon application</w:t>
      </w:r>
      <w:r>
        <w:rPr>
          <w:spacing w:val="-8"/>
        </w:rPr>
        <w:t xml:space="preserve"> </w:t>
      </w:r>
      <w:r>
        <w:t>of</w:t>
      </w:r>
      <w:r>
        <w:rPr>
          <w:spacing w:val="-9"/>
        </w:rPr>
        <w:t xml:space="preserve"> </w:t>
      </w:r>
      <w:r>
        <w:t>the</w:t>
      </w:r>
      <w:r>
        <w:rPr>
          <w:spacing w:val="-8"/>
        </w:rPr>
        <w:t xml:space="preserve"> </w:t>
      </w:r>
      <w:r>
        <w:t>State</w:t>
      </w:r>
      <w:r>
        <w:rPr>
          <w:spacing w:val="-11"/>
        </w:rPr>
        <w:t xml:space="preserve"> </w:t>
      </w:r>
      <w:r>
        <w:t>officer</w:t>
      </w:r>
      <w:r>
        <w:rPr>
          <w:spacing w:val="-11"/>
        </w:rPr>
        <w:t xml:space="preserve"> </w:t>
      </w:r>
      <w:r>
        <w:t>or</w:t>
      </w:r>
      <w:r>
        <w:rPr>
          <w:spacing w:val="-10"/>
        </w:rPr>
        <w:t xml:space="preserve"> </w:t>
      </w:r>
      <w:r>
        <w:t>employee</w:t>
      </w:r>
      <w:r>
        <w:rPr>
          <w:spacing w:val="-11"/>
        </w:rPr>
        <w:t xml:space="preserve"> </w:t>
      </w:r>
      <w:r>
        <w:t>or</w:t>
      </w:r>
      <w:r>
        <w:rPr>
          <w:spacing w:val="-9"/>
        </w:rPr>
        <w:t xml:space="preserve"> </w:t>
      </w:r>
      <w:r>
        <w:t>special</w:t>
      </w:r>
      <w:r>
        <w:rPr>
          <w:spacing w:val="-9"/>
        </w:rPr>
        <w:t xml:space="preserve"> </w:t>
      </w:r>
      <w:r>
        <w:t>State</w:t>
      </w:r>
      <w:r>
        <w:rPr>
          <w:spacing w:val="-10"/>
        </w:rPr>
        <w:t xml:space="preserve"> </w:t>
      </w:r>
      <w:r>
        <w:t>officer</w:t>
      </w:r>
      <w:r>
        <w:rPr>
          <w:spacing w:val="-10"/>
        </w:rPr>
        <w:t xml:space="preserve"> </w:t>
      </w:r>
      <w:r>
        <w:t>or</w:t>
      </w:r>
      <w:r>
        <w:rPr>
          <w:spacing w:val="-11"/>
        </w:rPr>
        <w:t xml:space="preserve"> </w:t>
      </w:r>
      <w:r>
        <w:t>employee</w:t>
      </w:r>
      <w:r>
        <w:rPr>
          <w:spacing w:val="-8"/>
        </w:rPr>
        <w:t xml:space="preserve"> </w:t>
      </w:r>
      <w:r>
        <w:t>upon</w:t>
      </w:r>
      <w:r>
        <w:rPr>
          <w:spacing w:val="-11"/>
        </w:rPr>
        <w:t xml:space="preserve"> </w:t>
      </w:r>
      <w:r>
        <w:t>a</w:t>
      </w:r>
      <w:r>
        <w:rPr>
          <w:spacing w:val="-11"/>
        </w:rPr>
        <w:t xml:space="preserve"> </w:t>
      </w:r>
      <w:r>
        <w:t>finding that the present or proposed relationship does not present the potential, actuality or appearance of a conflict of</w:t>
      </w:r>
      <w:r>
        <w:rPr>
          <w:spacing w:val="-7"/>
        </w:rPr>
        <w:t xml:space="preserve"> </w:t>
      </w:r>
      <w:r>
        <w:t>interest.</w:t>
      </w:r>
    </w:p>
    <w:p w:rsidR="00191138" w:rsidRDefault="00D36FFD">
      <w:pPr>
        <w:pStyle w:val="BodyText"/>
        <w:spacing w:before="158" w:line="259" w:lineRule="auto"/>
        <w:ind w:left="240" w:right="604"/>
        <w:jc w:val="both"/>
      </w:pPr>
      <w:r>
        <w:t>No successful bidder shall influence, or attempt to influence or ca</w:t>
      </w:r>
      <w:r>
        <w:t>use to be influenced, any State officer or employee or special State officer or employee in his official capacity in any</w:t>
      </w:r>
    </w:p>
    <w:p w:rsidR="00191138" w:rsidRDefault="00191138">
      <w:pPr>
        <w:spacing w:line="259" w:lineRule="auto"/>
        <w:jc w:val="both"/>
        <w:sectPr w:rsidR="00191138">
          <w:pgSz w:w="12240" w:h="15840"/>
          <w:pgMar w:top="940" w:right="600" w:bottom="1120" w:left="960" w:header="0" w:footer="928" w:gutter="0"/>
          <w:cols w:space="720"/>
        </w:sectPr>
      </w:pPr>
    </w:p>
    <w:p w:rsidR="00191138" w:rsidRDefault="00D36FFD">
      <w:pPr>
        <w:pStyle w:val="BodyText"/>
        <w:spacing w:before="66" w:line="259" w:lineRule="auto"/>
        <w:ind w:left="240" w:right="597"/>
        <w:jc w:val="both"/>
      </w:pPr>
      <w:r>
        <w:lastRenderedPageBreak/>
        <w:t>manner</w:t>
      </w:r>
      <w:r>
        <w:rPr>
          <w:spacing w:val="-5"/>
        </w:rPr>
        <w:t xml:space="preserve"> </w:t>
      </w:r>
      <w:r>
        <w:t>which</w:t>
      </w:r>
      <w:r>
        <w:rPr>
          <w:spacing w:val="-4"/>
        </w:rPr>
        <w:t xml:space="preserve"> </w:t>
      </w:r>
      <w:r>
        <w:t>might</w:t>
      </w:r>
      <w:r>
        <w:rPr>
          <w:spacing w:val="-4"/>
        </w:rPr>
        <w:t xml:space="preserve"> </w:t>
      </w:r>
      <w:r>
        <w:t>tend</w:t>
      </w:r>
      <w:r>
        <w:rPr>
          <w:spacing w:val="-4"/>
        </w:rPr>
        <w:t xml:space="preserve"> </w:t>
      </w:r>
      <w:r>
        <w:t>to</w:t>
      </w:r>
      <w:r>
        <w:rPr>
          <w:spacing w:val="-3"/>
        </w:rPr>
        <w:t xml:space="preserve"> </w:t>
      </w:r>
      <w:r>
        <w:t>impair</w:t>
      </w:r>
      <w:r>
        <w:rPr>
          <w:spacing w:val="-6"/>
        </w:rPr>
        <w:t xml:space="preserve"> </w:t>
      </w:r>
      <w:r>
        <w:t>the</w:t>
      </w:r>
      <w:r>
        <w:rPr>
          <w:spacing w:val="-6"/>
        </w:rPr>
        <w:t xml:space="preserve"> </w:t>
      </w:r>
      <w:r>
        <w:t>objectivity</w:t>
      </w:r>
      <w:r>
        <w:rPr>
          <w:spacing w:val="-7"/>
        </w:rPr>
        <w:t xml:space="preserve"> </w:t>
      </w:r>
      <w:r>
        <w:t>or</w:t>
      </w:r>
      <w:r>
        <w:rPr>
          <w:spacing w:val="-2"/>
        </w:rPr>
        <w:t xml:space="preserve"> </w:t>
      </w:r>
      <w:r>
        <w:t>independence</w:t>
      </w:r>
      <w:r>
        <w:rPr>
          <w:spacing w:val="4"/>
        </w:rPr>
        <w:t xml:space="preserve"> </w:t>
      </w:r>
      <w:r>
        <w:t>of</w:t>
      </w:r>
      <w:r>
        <w:rPr>
          <w:spacing w:val="-2"/>
        </w:rPr>
        <w:t xml:space="preserve"> </w:t>
      </w:r>
      <w:r>
        <w:t>judgment</w:t>
      </w:r>
      <w:r>
        <w:rPr>
          <w:spacing w:val="-4"/>
        </w:rPr>
        <w:t xml:space="preserve"> </w:t>
      </w:r>
      <w:r>
        <w:t>of</w:t>
      </w:r>
      <w:r>
        <w:rPr>
          <w:spacing w:val="-2"/>
        </w:rPr>
        <w:t xml:space="preserve"> </w:t>
      </w:r>
      <w:r>
        <w:t>said</w:t>
      </w:r>
      <w:r>
        <w:rPr>
          <w:spacing w:val="-6"/>
        </w:rPr>
        <w:t xml:space="preserve"> </w:t>
      </w:r>
      <w:r>
        <w:t>officer or</w:t>
      </w:r>
      <w:r>
        <w:rPr>
          <w:spacing w:val="-33"/>
        </w:rPr>
        <w:t xml:space="preserve"> </w:t>
      </w:r>
      <w:r>
        <w:t>employee.</w:t>
      </w:r>
    </w:p>
    <w:p w:rsidR="00191138" w:rsidRDefault="00D36FFD">
      <w:pPr>
        <w:pStyle w:val="BodyText"/>
        <w:spacing w:before="160" w:line="259" w:lineRule="auto"/>
        <w:ind w:left="240" w:right="592"/>
        <w:jc w:val="both"/>
      </w:pPr>
      <w:r>
        <w:t xml:space="preserve">No successful </w:t>
      </w:r>
      <w:r>
        <w:t>bidder shall cause or influence, or attempt to cause or influence, any State officer or employee or special State officer or employee to use, or attempt to use, his official position</w:t>
      </w:r>
      <w:r>
        <w:rPr>
          <w:spacing w:val="-4"/>
        </w:rPr>
        <w:t xml:space="preserve"> </w:t>
      </w:r>
      <w:r>
        <w:t>to</w:t>
      </w:r>
      <w:r>
        <w:rPr>
          <w:spacing w:val="-4"/>
        </w:rPr>
        <w:t xml:space="preserve"> </w:t>
      </w:r>
      <w:r>
        <w:t>secure</w:t>
      </w:r>
      <w:r>
        <w:rPr>
          <w:spacing w:val="-5"/>
        </w:rPr>
        <w:t xml:space="preserve"> </w:t>
      </w:r>
      <w:r>
        <w:t>unwarranted</w:t>
      </w:r>
      <w:r>
        <w:rPr>
          <w:spacing w:val="-7"/>
        </w:rPr>
        <w:t xml:space="preserve"> </w:t>
      </w:r>
      <w:r>
        <w:t>privileges</w:t>
      </w:r>
      <w:r>
        <w:rPr>
          <w:spacing w:val="-6"/>
        </w:rPr>
        <w:t xml:space="preserve"> </w:t>
      </w:r>
      <w:r>
        <w:t>or</w:t>
      </w:r>
      <w:r>
        <w:rPr>
          <w:spacing w:val="-8"/>
        </w:rPr>
        <w:t xml:space="preserve"> </w:t>
      </w:r>
      <w:r>
        <w:t>advantages</w:t>
      </w:r>
      <w:r>
        <w:rPr>
          <w:spacing w:val="-9"/>
        </w:rPr>
        <w:t xml:space="preserve"> </w:t>
      </w:r>
      <w:r>
        <w:t>for</w:t>
      </w:r>
      <w:r>
        <w:rPr>
          <w:spacing w:val="-7"/>
        </w:rPr>
        <w:t xml:space="preserve"> </w:t>
      </w:r>
      <w:r>
        <w:t>the</w:t>
      </w:r>
      <w:r>
        <w:rPr>
          <w:spacing w:val="-7"/>
        </w:rPr>
        <w:t xml:space="preserve"> </w:t>
      </w:r>
      <w:r>
        <w:rPr>
          <w:spacing w:val="-3"/>
        </w:rPr>
        <w:t>successful</w:t>
      </w:r>
      <w:r>
        <w:rPr>
          <w:spacing w:val="-12"/>
        </w:rPr>
        <w:t xml:space="preserve"> </w:t>
      </w:r>
      <w:r>
        <w:rPr>
          <w:spacing w:val="-3"/>
        </w:rPr>
        <w:t>bidder</w:t>
      </w:r>
      <w:r>
        <w:rPr>
          <w:spacing w:val="-15"/>
        </w:rPr>
        <w:t xml:space="preserve"> </w:t>
      </w:r>
      <w:r>
        <w:t>or</w:t>
      </w:r>
      <w:r>
        <w:rPr>
          <w:spacing w:val="-8"/>
        </w:rPr>
        <w:t xml:space="preserve"> </w:t>
      </w:r>
      <w:r>
        <w:t>any</w:t>
      </w:r>
      <w:r>
        <w:rPr>
          <w:spacing w:val="-13"/>
        </w:rPr>
        <w:t xml:space="preserve"> </w:t>
      </w:r>
      <w:r>
        <w:t>other person.</w:t>
      </w:r>
    </w:p>
    <w:p w:rsidR="00191138" w:rsidRDefault="00D36FFD">
      <w:pPr>
        <w:pStyle w:val="BodyText"/>
        <w:spacing w:before="159" w:line="259" w:lineRule="auto"/>
        <w:ind w:left="240" w:right="595"/>
        <w:jc w:val="both"/>
      </w:pPr>
      <w:r>
        <w:t>The provisions cited above shall not be construed to prohibit a State officer or employee or special State officer or employee from receiving gifts from or contracting with successful bidders</w:t>
      </w:r>
      <w:r>
        <w:rPr>
          <w:spacing w:val="-7"/>
        </w:rPr>
        <w:t xml:space="preserve"> </w:t>
      </w:r>
      <w:r>
        <w:t>under</w:t>
      </w:r>
      <w:r>
        <w:rPr>
          <w:spacing w:val="-6"/>
        </w:rPr>
        <w:t xml:space="preserve"> </w:t>
      </w:r>
      <w:r>
        <w:t>the</w:t>
      </w:r>
      <w:r>
        <w:rPr>
          <w:spacing w:val="-6"/>
        </w:rPr>
        <w:t xml:space="preserve"> </w:t>
      </w:r>
      <w:r>
        <w:t>same</w:t>
      </w:r>
      <w:r>
        <w:rPr>
          <w:spacing w:val="-5"/>
        </w:rPr>
        <w:t xml:space="preserve"> </w:t>
      </w:r>
      <w:r>
        <w:t>terms</w:t>
      </w:r>
      <w:r>
        <w:rPr>
          <w:spacing w:val="-8"/>
        </w:rPr>
        <w:t xml:space="preserve"> </w:t>
      </w:r>
      <w:r>
        <w:t>and</w:t>
      </w:r>
      <w:r>
        <w:rPr>
          <w:spacing w:val="-6"/>
        </w:rPr>
        <w:t xml:space="preserve"> </w:t>
      </w:r>
      <w:r>
        <w:t>conditions</w:t>
      </w:r>
      <w:r>
        <w:rPr>
          <w:spacing w:val="-8"/>
        </w:rPr>
        <w:t xml:space="preserve"> </w:t>
      </w:r>
      <w:r>
        <w:t>as</w:t>
      </w:r>
      <w:r>
        <w:rPr>
          <w:spacing w:val="-7"/>
        </w:rPr>
        <w:t xml:space="preserve"> </w:t>
      </w:r>
      <w:r>
        <w:t>are</w:t>
      </w:r>
      <w:r>
        <w:rPr>
          <w:spacing w:val="-8"/>
        </w:rPr>
        <w:t xml:space="preserve"> </w:t>
      </w:r>
      <w:r>
        <w:t>offered</w:t>
      </w:r>
      <w:r>
        <w:rPr>
          <w:spacing w:val="-5"/>
        </w:rPr>
        <w:t xml:space="preserve"> </w:t>
      </w:r>
      <w:r>
        <w:t>or</w:t>
      </w:r>
      <w:r>
        <w:rPr>
          <w:spacing w:val="-10"/>
        </w:rPr>
        <w:t xml:space="preserve"> </w:t>
      </w:r>
      <w:r>
        <w:t>made</w:t>
      </w:r>
      <w:r>
        <w:rPr>
          <w:spacing w:val="-5"/>
        </w:rPr>
        <w:t xml:space="preserve"> </w:t>
      </w:r>
      <w:r>
        <w:t>available</w:t>
      </w:r>
      <w:r>
        <w:rPr>
          <w:spacing w:val="-6"/>
        </w:rPr>
        <w:t xml:space="preserve"> </w:t>
      </w:r>
      <w:r>
        <w:t>to</w:t>
      </w:r>
      <w:r>
        <w:rPr>
          <w:spacing w:val="-7"/>
        </w:rPr>
        <w:t xml:space="preserve"> </w:t>
      </w:r>
      <w:r>
        <w:t>members</w:t>
      </w:r>
      <w:r>
        <w:rPr>
          <w:spacing w:val="-6"/>
        </w:rPr>
        <w:t xml:space="preserve"> </w:t>
      </w:r>
      <w:r>
        <w:t xml:space="preserve">of the general public subject to any guidelines the Executive Commission on Ethical Standards </w:t>
      </w:r>
      <w:r>
        <w:rPr>
          <w:spacing w:val="2"/>
        </w:rPr>
        <w:t>maypromulgate.</w:t>
      </w:r>
    </w:p>
    <w:p w:rsidR="00191138" w:rsidRDefault="00191138">
      <w:pPr>
        <w:spacing w:line="259" w:lineRule="auto"/>
        <w:jc w:val="both"/>
        <w:sectPr w:rsidR="00191138">
          <w:pgSz w:w="12240" w:h="15840"/>
          <w:pgMar w:top="940" w:right="600" w:bottom="1240" w:left="960" w:header="0" w:footer="928" w:gutter="0"/>
          <w:cols w:space="720"/>
        </w:sectPr>
      </w:pPr>
    </w:p>
    <w:p w:rsidR="00191138" w:rsidRDefault="00D36FFD">
      <w:pPr>
        <w:pStyle w:val="Heading1"/>
        <w:spacing w:before="66"/>
      </w:pPr>
      <w:bookmarkStart w:id="15" w:name="_bookmark14"/>
      <w:bookmarkEnd w:id="15"/>
      <w:r>
        <w:lastRenderedPageBreak/>
        <w:t>Attachment D – Statement of Assurances</w:t>
      </w:r>
    </w:p>
    <w:p w:rsidR="00191138" w:rsidRDefault="00191138">
      <w:pPr>
        <w:pStyle w:val="BodyText"/>
        <w:rPr>
          <w:b/>
          <w:sz w:val="26"/>
        </w:rPr>
      </w:pPr>
    </w:p>
    <w:p w:rsidR="00191138" w:rsidRDefault="00D36FFD">
      <w:pPr>
        <w:spacing w:before="169" w:line="259" w:lineRule="auto"/>
        <w:ind w:left="3346" w:right="3720"/>
        <w:jc w:val="center"/>
        <w:rPr>
          <w:b/>
          <w:sz w:val="24"/>
        </w:rPr>
      </w:pPr>
      <w:r>
        <w:rPr>
          <w:b/>
          <w:sz w:val="24"/>
        </w:rPr>
        <w:t>Department of Human Services Statement of Assurances</w:t>
      </w:r>
    </w:p>
    <w:p w:rsidR="00191138" w:rsidRDefault="00191138">
      <w:pPr>
        <w:pStyle w:val="BodyText"/>
        <w:rPr>
          <w:b/>
          <w:sz w:val="26"/>
        </w:rPr>
      </w:pPr>
    </w:p>
    <w:p w:rsidR="00191138" w:rsidRDefault="00191138">
      <w:pPr>
        <w:pStyle w:val="BodyText"/>
        <w:spacing w:before="9"/>
        <w:rPr>
          <w:b/>
          <w:sz w:val="32"/>
        </w:rPr>
      </w:pPr>
    </w:p>
    <w:p w:rsidR="00191138" w:rsidRDefault="00D36FFD">
      <w:pPr>
        <w:pStyle w:val="BodyText"/>
        <w:ind w:left="240" w:right="598"/>
        <w:jc w:val="both"/>
      </w:pPr>
      <w:r>
        <w:t>A</w:t>
      </w:r>
      <w:r>
        <w:t>s the duly authorized Chief Executive Officer/Administrator, I am aware that submission to the Department of Human Services of the accompanying application constitutes the creation of a public document that may be made available upon request at the complet</w:t>
      </w:r>
      <w:r>
        <w:t>ion of the RFP process. This may include the application, budget, and list of applicants (bidder’s list). In addition, I certify that the applicant:</w:t>
      </w:r>
    </w:p>
    <w:p w:rsidR="00191138" w:rsidRDefault="00191138">
      <w:pPr>
        <w:pStyle w:val="BodyText"/>
        <w:spacing w:before="3"/>
      </w:pPr>
    </w:p>
    <w:p w:rsidR="00191138" w:rsidRDefault="00D36FFD">
      <w:pPr>
        <w:pStyle w:val="ListParagraph"/>
        <w:numPr>
          <w:ilvl w:val="1"/>
          <w:numId w:val="3"/>
        </w:numPr>
        <w:tabs>
          <w:tab w:val="left" w:pos="596"/>
        </w:tabs>
        <w:ind w:right="592" w:hanging="362"/>
        <w:jc w:val="both"/>
        <w:rPr>
          <w:sz w:val="24"/>
        </w:rPr>
      </w:pPr>
      <w:r>
        <w:rPr>
          <w:sz w:val="24"/>
        </w:rPr>
        <w:t>Has legal authority to apply for the funds made available under the requirements of the RFP,</w:t>
      </w:r>
      <w:r>
        <w:rPr>
          <w:spacing w:val="-10"/>
          <w:sz w:val="24"/>
        </w:rPr>
        <w:t xml:space="preserve"> </w:t>
      </w:r>
      <w:r>
        <w:rPr>
          <w:sz w:val="24"/>
        </w:rPr>
        <w:t>and</w:t>
      </w:r>
      <w:r>
        <w:rPr>
          <w:spacing w:val="-11"/>
          <w:sz w:val="24"/>
        </w:rPr>
        <w:t xml:space="preserve"> </w:t>
      </w:r>
      <w:r>
        <w:rPr>
          <w:sz w:val="24"/>
        </w:rPr>
        <w:t>has</w:t>
      </w:r>
      <w:r>
        <w:rPr>
          <w:spacing w:val="-12"/>
          <w:sz w:val="24"/>
        </w:rPr>
        <w:t xml:space="preserve"> </w:t>
      </w:r>
      <w:r>
        <w:rPr>
          <w:sz w:val="24"/>
        </w:rPr>
        <w:t>the</w:t>
      </w:r>
      <w:r>
        <w:rPr>
          <w:spacing w:val="-11"/>
          <w:sz w:val="24"/>
        </w:rPr>
        <w:t xml:space="preserve"> </w:t>
      </w:r>
      <w:r>
        <w:rPr>
          <w:sz w:val="24"/>
        </w:rPr>
        <w:t>institutional,</w:t>
      </w:r>
      <w:r>
        <w:rPr>
          <w:spacing w:val="-12"/>
          <w:sz w:val="24"/>
        </w:rPr>
        <w:t xml:space="preserve"> </w:t>
      </w:r>
      <w:r>
        <w:rPr>
          <w:sz w:val="24"/>
        </w:rPr>
        <w:t>managerial</w:t>
      </w:r>
      <w:r>
        <w:rPr>
          <w:spacing w:val="-11"/>
          <w:sz w:val="24"/>
        </w:rPr>
        <w:t xml:space="preserve"> </w:t>
      </w:r>
      <w:r>
        <w:rPr>
          <w:sz w:val="24"/>
        </w:rPr>
        <w:t>and</w:t>
      </w:r>
      <w:r>
        <w:rPr>
          <w:spacing w:val="-6"/>
          <w:sz w:val="24"/>
        </w:rPr>
        <w:t xml:space="preserve"> </w:t>
      </w:r>
      <w:r>
        <w:rPr>
          <w:sz w:val="24"/>
        </w:rPr>
        <w:t>financial</w:t>
      </w:r>
      <w:r>
        <w:rPr>
          <w:spacing w:val="-12"/>
          <w:sz w:val="24"/>
        </w:rPr>
        <w:t xml:space="preserve"> </w:t>
      </w:r>
      <w:r>
        <w:rPr>
          <w:sz w:val="24"/>
        </w:rPr>
        <w:t>capacity</w:t>
      </w:r>
      <w:r>
        <w:rPr>
          <w:spacing w:val="-12"/>
          <w:sz w:val="24"/>
        </w:rPr>
        <w:t xml:space="preserve"> </w:t>
      </w:r>
      <w:r>
        <w:rPr>
          <w:sz w:val="24"/>
        </w:rPr>
        <w:t>(including</w:t>
      </w:r>
      <w:r>
        <w:rPr>
          <w:spacing w:val="-13"/>
          <w:sz w:val="24"/>
        </w:rPr>
        <w:t xml:space="preserve"> </w:t>
      </w:r>
      <w:r>
        <w:rPr>
          <w:sz w:val="24"/>
        </w:rPr>
        <w:t>funds</w:t>
      </w:r>
      <w:r>
        <w:rPr>
          <w:spacing w:val="-13"/>
          <w:sz w:val="24"/>
        </w:rPr>
        <w:t xml:space="preserve"> </w:t>
      </w:r>
      <w:r>
        <w:rPr>
          <w:sz w:val="24"/>
        </w:rPr>
        <w:t>sufficient to pay the non-Federal/State share of project costs, as appropriate) to ensure proper planning, management and completion of the project described in this</w:t>
      </w:r>
      <w:r>
        <w:rPr>
          <w:spacing w:val="-37"/>
          <w:sz w:val="24"/>
        </w:rPr>
        <w:t xml:space="preserve"> </w:t>
      </w:r>
      <w:r>
        <w:rPr>
          <w:sz w:val="24"/>
        </w:rPr>
        <w:t>application.</w:t>
      </w:r>
    </w:p>
    <w:p w:rsidR="00191138" w:rsidRDefault="00191138">
      <w:pPr>
        <w:pStyle w:val="BodyText"/>
        <w:spacing w:before="10"/>
        <w:rPr>
          <w:sz w:val="20"/>
        </w:rPr>
      </w:pPr>
    </w:p>
    <w:p w:rsidR="00191138" w:rsidRDefault="00D36FFD">
      <w:pPr>
        <w:pStyle w:val="ListParagraph"/>
        <w:numPr>
          <w:ilvl w:val="1"/>
          <w:numId w:val="3"/>
        </w:numPr>
        <w:tabs>
          <w:tab w:val="left" w:pos="596"/>
        </w:tabs>
        <w:ind w:right="593" w:hanging="360"/>
        <w:jc w:val="both"/>
        <w:rPr>
          <w:sz w:val="24"/>
        </w:rPr>
      </w:pPr>
      <w:r>
        <w:rPr>
          <w:sz w:val="24"/>
        </w:rPr>
        <w:t>Will</w:t>
      </w:r>
      <w:r>
        <w:rPr>
          <w:spacing w:val="-18"/>
          <w:sz w:val="24"/>
        </w:rPr>
        <w:t xml:space="preserve"> </w:t>
      </w:r>
      <w:r>
        <w:rPr>
          <w:sz w:val="24"/>
        </w:rPr>
        <w:t>give</w:t>
      </w:r>
      <w:r>
        <w:rPr>
          <w:spacing w:val="-13"/>
          <w:sz w:val="24"/>
        </w:rPr>
        <w:t xml:space="preserve"> </w:t>
      </w:r>
      <w:r>
        <w:rPr>
          <w:sz w:val="24"/>
        </w:rPr>
        <w:t>the</w:t>
      </w:r>
      <w:r>
        <w:rPr>
          <w:spacing w:val="-14"/>
          <w:sz w:val="24"/>
        </w:rPr>
        <w:t xml:space="preserve"> </w:t>
      </w:r>
      <w:r>
        <w:rPr>
          <w:sz w:val="24"/>
        </w:rPr>
        <w:t>New</w:t>
      </w:r>
      <w:r>
        <w:rPr>
          <w:spacing w:val="-16"/>
          <w:sz w:val="24"/>
        </w:rPr>
        <w:t xml:space="preserve"> </w:t>
      </w:r>
      <w:r>
        <w:rPr>
          <w:sz w:val="24"/>
        </w:rPr>
        <w:t>Jersey</w:t>
      </w:r>
      <w:r>
        <w:rPr>
          <w:spacing w:val="-16"/>
          <w:sz w:val="24"/>
        </w:rPr>
        <w:t xml:space="preserve"> </w:t>
      </w:r>
      <w:r>
        <w:rPr>
          <w:sz w:val="24"/>
        </w:rPr>
        <w:t>Department</w:t>
      </w:r>
      <w:r>
        <w:rPr>
          <w:spacing w:val="-17"/>
          <w:sz w:val="24"/>
        </w:rPr>
        <w:t xml:space="preserve"> </w:t>
      </w:r>
      <w:r>
        <w:rPr>
          <w:sz w:val="24"/>
        </w:rPr>
        <w:t>of</w:t>
      </w:r>
      <w:r>
        <w:rPr>
          <w:spacing w:val="-11"/>
          <w:sz w:val="24"/>
        </w:rPr>
        <w:t xml:space="preserve"> </w:t>
      </w:r>
      <w:r>
        <w:rPr>
          <w:sz w:val="24"/>
        </w:rPr>
        <w:t>Human</w:t>
      </w:r>
      <w:r>
        <w:rPr>
          <w:spacing w:val="-14"/>
          <w:sz w:val="24"/>
        </w:rPr>
        <w:t xml:space="preserve"> </w:t>
      </w:r>
      <w:r>
        <w:rPr>
          <w:sz w:val="24"/>
        </w:rPr>
        <w:t>Services,</w:t>
      </w:r>
      <w:r>
        <w:rPr>
          <w:spacing w:val="-13"/>
          <w:sz w:val="24"/>
        </w:rPr>
        <w:t xml:space="preserve"> </w:t>
      </w:r>
      <w:r>
        <w:rPr>
          <w:sz w:val="24"/>
        </w:rPr>
        <w:t>or</w:t>
      </w:r>
      <w:r>
        <w:rPr>
          <w:spacing w:val="-16"/>
          <w:sz w:val="24"/>
        </w:rPr>
        <w:t xml:space="preserve"> </w:t>
      </w:r>
      <w:r>
        <w:rPr>
          <w:sz w:val="24"/>
        </w:rPr>
        <w:t>its</w:t>
      </w:r>
      <w:r>
        <w:rPr>
          <w:spacing w:val="-16"/>
          <w:sz w:val="24"/>
        </w:rPr>
        <w:t xml:space="preserve"> </w:t>
      </w:r>
      <w:r>
        <w:rPr>
          <w:sz w:val="24"/>
        </w:rPr>
        <w:t>authorized</w:t>
      </w:r>
      <w:r>
        <w:rPr>
          <w:spacing w:val="-14"/>
          <w:sz w:val="24"/>
        </w:rPr>
        <w:t xml:space="preserve"> </w:t>
      </w:r>
      <w:r>
        <w:rPr>
          <w:sz w:val="24"/>
        </w:rPr>
        <w:t>representatives, access</w:t>
      </w:r>
      <w:r>
        <w:rPr>
          <w:spacing w:val="-5"/>
          <w:sz w:val="24"/>
        </w:rPr>
        <w:t xml:space="preserve"> </w:t>
      </w:r>
      <w:r>
        <w:rPr>
          <w:sz w:val="24"/>
        </w:rPr>
        <w:t>to</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right</w:t>
      </w:r>
      <w:r>
        <w:rPr>
          <w:spacing w:val="-6"/>
          <w:sz w:val="24"/>
        </w:rPr>
        <w:t xml:space="preserve"> </w:t>
      </w:r>
      <w:r>
        <w:rPr>
          <w:sz w:val="24"/>
        </w:rPr>
        <w:t>to</w:t>
      </w:r>
      <w:r>
        <w:rPr>
          <w:spacing w:val="-3"/>
          <w:sz w:val="24"/>
        </w:rPr>
        <w:t xml:space="preserve"> </w:t>
      </w:r>
      <w:r>
        <w:rPr>
          <w:sz w:val="24"/>
        </w:rPr>
        <w:t>examine</w:t>
      </w:r>
      <w:r>
        <w:rPr>
          <w:spacing w:val="-6"/>
          <w:sz w:val="24"/>
        </w:rPr>
        <w:t xml:space="preserve"> </w:t>
      </w:r>
      <w:r>
        <w:rPr>
          <w:sz w:val="24"/>
        </w:rPr>
        <w:t>all</w:t>
      </w:r>
      <w:r>
        <w:rPr>
          <w:spacing w:val="-5"/>
          <w:sz w:val="24"/>
        </w:rPr>
        <w:t xml:space="preserve"> </w:t>
      </w:r>
      <w:r>
        <w:rPr>
          <w:sz w:val="24"/>
        </w:rPr>
        <w:t>records,</w:t>
      </w:r>
      <w:r>
        <w:rPr>
          <w:spacing w:val="-4"/>
          <w:sz w:val="24"/>
        </w:rPr>
        <w:t xml:space="preserve"> </w:t>
      </w:r>
      <w:r>
        <w:rPr>
          <w:sz w:val="24"/>
        </w:rPr>
        <w:t>books,</w:t>
      </w:r>
      <w:r>
        <w:rPr>
          <w:spacing w:val="-4"/>
          <w:sz w:val="24"/>
        </w:rPr>
        <w:t xml:space="preserve"> </w:t>
      </w:r>
      <w:r>
        <w:rPr>
          <w:sz w:val="24"/>
        </w:rPr>
        <w:t>papers,</w:t>
      </w:r>
      <w:r>
        <w:rPr>
          <w:spacing w:val="-5"/>
          <w:sz w:val="24"/>
        </w:rPr>
        <w:t xml:space="preserve"> </w:t>
      </w:r>
      <w:r>
        <w:rPr>
          <w:sz w:val="24"/>
        </w:rPr>
        <w:t>or</w:t>
      </w:r>
      <w:r>
        <w:rPr>
          <w:spacing w:val="-5"/>
          <w:sz w:val="24"/>
        </w:rPr>
        <w:t xml:space="preserve"> </w:t>
      </w:r>
      <w:r>
        <w:rPr>
          <w:sz w:val="24"/>
        </w:rPr>
        <w:t>documents</w:t>
      </w:r>
      <w:r>
        <w:rPr>
          <w:spacing w:val="-4"/>
          <w:sz w:val="24"/>
        </w:rPr>
        <w:t xml:space="preserve"> </w:t>
      </w:r>
      <w:r>
        <w:rPr>
          <w:sz w:val="24"/>
        </w:rPr>
        <w:t>related</w:t>
      </w:r>
      <w:r>
        <w:rPr>
          <w:spacing w:val="-6"/>
          <w:sz w:val="24"/>
        </w:rPr>
        <w:t xml:space="preserve"> </w:t>
      </w:r>
      <w:r>
        <w:rPr>
          <w:sz w:val="24"/>
        </w:rPr>
        <w:t>to</w:t>
      </w:r>
      <w:r>
        <w:rPr>
          <w:spacing w:val="-5"/>
          <w:sz w:val="24"/>
        </w:rPr>
        <w:t xml:space="preserve"> </w:t>
      </w:r>
      <w:r>
        <w:rPr>
          <w:sz w:val="24"/>
        </w:rPr>
        <w:t>the award; and will establish a proper accounting system in accordance with Generally Accepted</w:t>
      </w:r>
      <w:r>
        <w:rPr>
          <w:spacing w:val="-14"/>
          <w:sz w:val="24"/>
        </w:rPr>
        <w:t xml:space="preserve"> </w:t>
      </w:r>
      <w:r>
        <w:rPr>
          <w:sz w:val="24"/>
        </w:rPr>
        <w:t>Accounting</w:t>
      </w:r>
      <w:r>
        <w:rPr>
          <w:spacing w:val="-15"/>
          <w:sz w:val="24"/>
        </w:rPr>
        <w:t xml:space="preserve"> </w:t>
      </w:r>
      <w:r>
        <w:rPr>
          <w:sz w:val="24"/>
        </w:rPr>
        <w:t>Principles</w:t>
      </w:r>
      <w:r>
        <w:rPr>
          <w:spacing w:val="-12"/>
          <w:sz w:val="24"/>
        </w:rPr>
        <w:t xml:space="preserve"> </w:t>
      </w:r>
      <w:r>
        <w:rPr>
          <w:sz w:val="24"/>
        </w:rPr>
        <w:t>(GAAP).</w:t>
      </w:r>
      <w:r>
        <w:rPr>
          <w:spacing w:val="-19"/>
          <w:sz w:val="24"/>
        </w:rPr>
        <w:t xml:space="preserve"> </w:t>
      </w:r>
      <w:r>
        <w:rPr>
          <w:sz w:val="24"/>
        </w:rPr>
        <w:t>Will</w:t>
      </w:r>
      <w:r>
        <w:rPr>
          <w:spacing w:val="-13"/>
          <w:sz w:val="24"/>
        </w:rPr>
        <w:t xml:space="preserve"> </w:t>
      </w:r>
      <w:r>
        <w:rPr>
          <w:sz w:val="24"/>
        </w:rPr>
        <w:t>give</w:t>
      </w:r>
      <w:r>
        <w:rPr>
          <w:spacing w:val="-11"/>
          <w:sz w:val="24"/>
        </w:rPr>
        <w:t xml:space="preserve"> </w:t>
      </w:r>
      <w:r>
        <w:rPr>
          <w:sz w:val="24"/>
        </w:rPr>
        <w:t>proper</w:t>
      </w:r>
      <w:r>
        <w:rPr>
          <w:spacing w:val="-15"/>
          <w:sz w:val="24"/>
        </w:rPr>
        <w:t xml:space="preserve"> </w:t>
      </w:r>
      <w:r>
        <w:rPr>
          <w:sz w:val="24"/>
        </w:rPr>
        <w:t>notice</w:t>
      </w:r>
      <w:r>
        <w:rPr>
          <w:spacing w:val="-13"/>
          <w:sz w:val="24"/>
        </w:rPr>
        <w:t xml:space="preserve"> </w:t>
      </w:r>
      <w:r>
        <w:rPr>
          <w:sz w:val="24"/>
        </w:rPr>
        <w:t>to</w:t>
      </w:r>
      <w:r>
        <w:rPr>
          <w:spacing w:val="-11"/>
          <w:sz w:val="24"/>
        </w:rPr>
        <w:t xml:space="preserve"> </w:t>
      </w:r>
      <w:r>
        <w:rPr>
          <w:sz w:val="24"/>
        </w:rPr>
        <w:t>the</w:t>
      </w:r>
      <w:r>
        <w:rPr>
          <w:spacing w:val="-11"/>
          <w:sz w:val="24"/>
        </w:rPr>
        <w:t xml:space="preserve"> </w:t>
      </w:r>
      <w:r>
        <w:rPr>
          <w:sz w:val="24"/>
        </w:rPr>
        <w:t>independent</w:t>
      </w:r>
      <w:r>
        <w:rPr>
          <w:spacing w:val="-14"/>
          <w:sz w:val="24"/>
        </w:rPr>
        <w:t xml:space="preserve"> </w:t>
      </w:r>
      <w:r>
        <w:rPr>
          <w:sz w:val="24"/>
        </w:rPr>
        <w:t>auditor that</w:t>
      </w:r>
      <w:r>
        <w:rPr>
          <w:spacing w:val="-9"/>
          <w:sz w:val="24"/>
        </w:rPr>
        <w:t xml:space="preserve"> </w:t>
      </w:r>
      <w:r>
        <w:rPr>
          <w:sz w:val="24"/>
        </w:rPr>
        <w:t>DHS</w:t>
      </w:r>
      <w:r>
        <w:rPr>
          <w:spacing w:val="-6"/>
          <w:sz w:val="24"/>
        </w:rPr>
        <w:t xml:space="preserve"> </w:t>
      </w:r>
      <w:r>
        <w:rPr>
          <w:sz w:val="24"/>
        </w:rPr>
        <w:t>will</w:t>
      </w:r>
      <w:r>
        <w:rPr>
          <w:spacing w:val="-6"/>
          <w:sz w:val="24"/>
        </w:rPr>
        <w:t xml:space="preserve"> </w:t>
      </w:r>
      <w:r>
        <w:rPr>
          <w:sz w:val="24"/>
        </w:rPr>
        <w:t>rely</w:t>
      </w:r>
      <w:r>
        <w:rPr>
          <w:spacing w:val="-9"/>
          <w:sz w:val="24"/>
        </w:rPr>
        <w:t xml:space="preserve"> </w:t>
      </w:r>
      <w:r>
        <w:rPr>
          <w:sz w:val="24"/>
        </w:rPr>
        <w:t>upon</w:t>
      </w:r>
      <w:r>
        <w:rPr>
          <w:spacing w:val="-7"/>
          <w:sz w:val="24"/>
        </w:rPr>
        <w:t xml:space="preserve"> </w:t>
      </w:r>
      <w:r>
        <w:rPr>
          <w:sz w:val="24"/>
        </w:rPr>
        <w:t>the</w:t>
      </w:r>
      <w:r>
        <w:rPr>
          <w:spacing w:val="-10"/>
          <w:sz w:val="24"/>
        </w:rPr>
        <w:t xml:space="preserve"> </w:t>
      </w:r>
      <w:r>
        <w:rPr>
          <w:sz w:val="24"/>
        </w:rPr>
        <w:t>fiscal</w:t>
      </w:r>
      <w:r>
        <w:rPr>
          <w:spacing w:val="-7"/>
          <w:sz w:val="24"/>
        </w:rPr>
        <w:t xml:space="preserve"> </w:t>
      </w:r>
      <w:r>
        <w:rPr>
          <w:sz w:val="24"/>
        </w:rPr>
        <w:t>year</w:t>
      </w:r>
      <w:r>
        <w:rPr>
          <w:spacing w:val="-6"/>
          <w:sz w:val="24"/>
        </w:rPr>
        <w:t xml:space="preserve"> </w:t>
      </w:r>
      <w:r>
        <w:rPr>
          <w:sz w:val="24"/>
        </w:rPr>
        <w:t>end</w:t>
      </w:r>
      <w:r>
        <w:rPr>
          <w:spacing w:val="-8"/>
          <w:sz w:val="24"/>
        </w:rPr>
        <w:t xml:space="preserve"> </w:t>
      </w:r>
      <w:r>
        <w:rPr>
          <w:sz w:val="24"/>
        </w:rPr>
        <w:t>audit</w:t>
      </w:r>
      <w:r>
        <w:rPr>
          <w:spacing w:val="-6"/>
          <w:sz w:val="24"/>
        </w:rPr>
        <w:t xml:space="preserve"> </w:t>
      </w:r>
      <w:r>
        <w:rPr>
          <w:sz w:val="24"/>
        </w:rPr>
        <w:t>report</w:t>
      </w:r>
      <w:r>
        <w:rPr>
          <w:spacing w:val="-7"/>
          <w:sz w:val="24"/>
        </w:rPr>
        <w:t xml:space="preserve"> </w:t>
      </w:r>
      <w:r>
        <w:rPr>
          <w:sz w:val="24"/>
        </w:rPr>
        <w:t>to</w:t>
      </w:r>
      <w:r>
        <w:rPr>
          <w:spacing w:val="-8"/>
          <w:sz w:val="24"/>
        </w:rPr>
        <w:t xml:space="preserve"> </w:t>
      </w:r>
      <w:r>
        <w:rPr>
          <w:sz w:val="24"/>
        </w:rPr>
        <w:t>demonstrate</w:t>
      </w:r>
      <w:r>
        <w:rPr>
          <w:spacing w:val="-5"/>
          <w:sz w:val="24"/>
        </w:rPr>
        <w:t xml:space="preserve"> </w:t>
      </w:r>
      <w:r>
        <w:rPr>
          <w:sz w:val="24"/>
        </w:rPr>
        <w:t>complian</w:t>
      </w:r>
      <w:r>
        <w:rPr>
          <w:sz w:val="24"/>
        </w:rPr>
        <w:t>ce</w:t>
      </w:r>
      <w:r>
        <w:rPr>
          <w:spacing w:val="-6"/>
          <w:sz w:val="24"/>
        </w:rPr>
        <w:t xml:space="preserve"> </w:t>
      </w:r>
      <w:r>
        <w:rPr>
          <w:sz w:val="24"/>
        </w:rPr>
        <w:t>with</w:t>
      </w:r>
      <w:r>
        <w:rPr>
          <w:spacing w:val="-5"/>
          <w:sz w:val="24"/>
        </w:rPr>
        <w:t xml:space="preserve"> </w:t>
      </w:r>
      <w:r>
        <w:rPr>
          <w:sz w:val="24"/>
        </w:rPr>
        <w:t>the terms of the</w:t>
      </w:r>
      <w:r>
        <w:rPr>
          <w:spacing w:val="-9"/>
          <w:sz w:val="24"/>
        </w:rPr>
        <w:t xml:space="preserve"> </w:t>
      </w:r>
      <w:r>
        <w:rPr>
          <w:sz w:val="24"/>
        </w:rPr>
        <w:t>contract.</w:t>
      </w:r>
    </w:p>
    <w:p w:rsidR="00191138" w:rsidRDefault="00191138">
      <w:pPr>
        <w:pStyle w:val="BodyText"/>
        <w:spacing w:before="10"/>
        <w:rPr>
          <w:sz w:val="20"/>
        </w:rPr>
      </w:pPr>
    </w:p>
    <w:p w:rsidR="00191138" w:rsidRDefault="00D36FFD">
      <w:pPr>
        <w:pStyle w:val="ListParagraph"/>
        <w:numPr>
          <w:ilvl w:val="1"/>
          <w:numId w:val="3"/>
        </w:numPr>
        <w:tabs>
          <w:tab w:val="left" w:pos="596"/>
        </w:tabs>
        <w:spacing w:before="1"/>
        <w:ind w:right="589" w:hanging="360"/>
        <w:jc w:val="both"/>
        <w:rPr>
          <w:sz w:val="24"/>
        </w:rPr>
      </w:pPr>
      <w:r>
        <w:rPr>
          <w:sz w:val="24"/>
        </w:rPr>
        <w:t>Will establish safeguards to prohibit employees from using their positions for a purpose that constitutes or presents the appearance of personal or organizational conflict of interest, or personal gain. This means that t</w:t>
      </w:r>
      <w:r>
        <w:rPr>
          <w:sz w:val="24"/>
        </w:rPr>
        <w:t xml:space="preserve">he applicant did not have any involvement </w:t>
      </w:r>
      <w:r>
        <w:rPr>
          <w:spacing w:val="-3"/>
          <w:sz w:val="24"/>
        </w:rPr>
        <w:t xml:space="preserve">in </w:t>
      </w:r>
      <w:r>
        <w:rPr>
          <w:sz w:val="24"/>
        </w:rPr>
        <w:t>the preparation of the RFP, including development of specifications, requirements, statement of works, or the evaluation of the RFP</w:t>
      </w:r>
      <w:r>
        <w:rPr>
          <w:spacing w:val="-21"/>
          <w:sz w:val="24"/>
        </w:rPr>
        <w:t xml:space="preserve"> </w:t>
      </w:r>
      <w:r>
        <w:rPr>
          <w:sz w:val="24"/>
        </w:rPr>
        <w:t>applications/bids.</w:t>
      </w:r>
    </w:p>
    <w:p w:rsidR="00191138" w:rsidRDefault="00191138">
      <w:pPr>
        <w:pStyle w:val="BodyText"/>
        <w:spacing w:before="10"/>
        <w:rPr>
          <w:sz w:val="20"/>
        </w:rPr>
      </w:pPr>
    </w:p>
    <w:p w:rsidR="00191138" w:rsidRDefault="00D36FFD">
      <w:pPr>
        <w:pStyle w:val="ListParagraph"/>
        <w:numPr>
          <w:ilvl w:val="1"/>
          <w:numId w:val="3"/>
        </w:numPr>
        <w:tabs>
          <w:tab w:val="left" w:pos="596"/>
        </w:tabs>
        <w:ind w:right="590" w:hanging="360"/>
        <w:jc w:val="both"/>
        <w:rPr>
          <w:sz w:val="24"/>
        </w:rPr>
      </w:pPr>
      <w:r>
        <w:rPr>
          <w:sz w:val="24"/>
        </w:rPr>
        <w:t>Will comply with all federal and State statutes and regulat</w:t>
      </w:r>
      <w:r>
        <w:rPr>
          <w:sz w:val="24"/>
        </w:rPr>
        <w:t xml:space="preserve">ions relating to </w:t>
      </w:r>
      <w:r>
        <w:rPr>
          <w:spacing w:val="2"/>
          <w:sz w:val="24"/>
        </w:rPr>
        <w:t xml:space="preserve">non- </w:t>
      </w:r>
      <w:r>
        <w:rPr>
          <w:sz w:val="24"/>
        </w:rPr>
        <w:t>discrimination. These include but are not limited to: 1) Title VI of the Civil Rights Act of 1964 (P.L. 88- 352;34 CFR Part 100) which prohibits discrimination based on race, color or</w:t>
      </w:r>
      <w:r>
        <w:rPr>
          <w:spacing w:val="-8"/>
          <w:sz w:val="24"/>
        </w:rPr>
        <w:t xml:space="preserve"> </w:t>
      </w:r>
      <w:r>
        <w:rPr>
          <w:sz w:val="24"/>
        </w:rPr>
        <w:t>national</w:t>
      </w:r>
      <w:r>
        <w:rPr>
          <w:spacing w:val="-10"/>
          <w:sz w:val="24"/>
        </w:rPr>
        <w:t xml:space="preserve"> </w:t>
      </w:r>
      <w:r>
        <w:rPr>
          <w:sz w:val="24"/>
        </w:rPr>
        <w:t>origin;</w:t>
      </w:r>
      <w:r>
        <w:rPr>
          <w:spacing w:val="-4"/>
          <w:sz w:val="24"/>
        </w:rPr>
        <w:t xml:space="preserve"> </w:t>
      </w:r>
      <w:r>
        <w:rPr>
          <w:sz w:val="24"/>
        </w:rPr>
        <w:t>2)</w:t>
      </w:r>
      <w:r>
        <w:rPr>
          <w:spacing w:val="-7"/>
          <w:sz w:val="24"/>
        </w:rPr>
        <w:t xml:space="preserve"> </w:t>
      </w:r>
      <w:r>
        <w:rPr>
          <w:sz w:val="24"/>
        </w:rPr>
        <w:t>Section</w:t>
      </w:r>
      <w:r>
        <w:rPr>
          <w:spacing w:val="-8"/>
          <w:sz w:val="24"/>
        </w:rPr>
        <w:t xml:space="preserve"> </w:t>
      </w:r>
      <w:r>
        <w:rPr>
          <w:sz w:val="24"/>
        </w:rPr>
        <w:t>504</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Rehabilitation</w:t>
      </w:r>
      <w:r>
        <w:rPr>
          <w:spacing w:val="-8"/>
          <w:sz w:val="24"/>
        </w:rPr>
        <w:t xml:space="preserve"> </w:t>
      </w:r>
      <w:r>
        <w:rPr>
          <w:sz w:val="24"/>
        </w:rPr>
        <w:t>Act</w:t>
      </w:r>
      <w:r>
        <w:rPr>
          <w:spacing w:val="-9"/>
          <w:sz w:val="24"/>
        </w:rPr>
        <w:t xml:space="preserve"> </w:t>
      </w:r>
      <w:r>
        <w:rPr>
          <w:sz w:val="24"/>
        </w:rPr>
        <w:t>of</w:t>
      </w:r>
      <w:r>
        <w:rPr>
          <w:spacing w:val="-8"/>
          <w:sz w:val="24"/>
        </w:rPr>
        <w:t xml:space="preserve"> </w:t>
      </w:r>
      <w:r>
        <w:rPr>
          <w:sz w:val="24"/>
        </w:rPr>
        <w:t>1973,</w:t>
      </w:r>
      <w:r>
        <w:rPr>
          <w:spacing w:val="-9"/>
          <w:sz w:val="24"/>
        </w:rPr>
        <w:t xml:space="preserve"> </w:t>
      </w:r>
      <w:r>
        <w:rPr>
          <w:sz w:val="24"/>
        </w:rPr>
        <w:t>as</w:t>
      </w:r>
      <w:r>
        <w:rPr>
          <w:spacing w:val="-7"/>
          <w:sz w:val="24"/>
        </w:rPr>
        <w:t xml:space="preserve"> </w:t>
      </w:r>
      <w:r>
        <w:rPr>
          <w:sz w:val="24"/>
        </w:rPr>
        <w:t>amended</w:t>
      </w:r>
      <w:r>
        <w:rPr>
          <w:spacing w:val="-8"/>
          <w:sz w:val="24"/>
        </w:rPr>
        <w:t xml:space="preserve"> </w:t>
      </w:r>
      <w:r>
        <w:rPr>
          <w:sz w:val="24"/>
        </w:rPr>
        <w:t>(29</w:t>
      </w:r>
      <w:r>
        <w:rPr>
          <w:spacing w:val="-8"/>
          <w:sz w:val="24"/>
        </w:rPr>
        <w:t xml:space="preserve"> </w:t>
      </w:r>
      <w:r>
        <w:rPr>
          <w:sz w:val="24"/>
        </w:rPr>
        <w:t>U.S.C. 794; 34 CFR Part 104), which prohibits discrimination based on handicaps and the Americans with Disabilities Act (ADA), 42 U.S.C. 12101 et seq.; 3) Age Discrimination Act of 1975, as amended (42 U.S.C. 6101</w:t>
      </w:r>
      <w:r>
        <w:rPr>
          <w:sz w:val="24"/>
        </w:rPr>
        <w:t xml:space="preserve"> et. seq.; 45 CFR part 90), which prohibits discrimination on the basis of age; 4) P.L. 2975, Chapter 127, of the State of New Jersey (N.J.S.A.</w:t>
      </w:r>
      <w:r>
        <w:rPr>
          <w:spacing w:val="-11"/>
          <w:sz w:val="24"/>
        </w:rPr>
        <w:t xml:space="preserve"> </w:t>
      </w:r>
      <w:r>
        <w:rPr>
          <w:sz w:val="24"/>
        </w:rPr>
        <w:t>10:5-31</w:t>
      </w:r>
      <w:r>
        <w:rPr>
          <w:spacing w:val="-9"/>
          <w:sz w:val="24"/>
        </w:rPr>
        <w:t xml:space="preserve"> </w:t>
      </w:r>
      <w:r>
        <w:rPr>
          <w:sz w:val="24"/>
        </w:rPr>
        <w:t>et.</w:t>
      </w:r>
      <w:r>
        <w:rPr>
          <w:spacing w:val="-7"/>
          <w:sz w:val="24"/>
        </w:rPr>
        <w:t xml:space="preserve"> </w:t>
      </w:r>
      <w:r>
        <w:rPr>
          <w:sz w:val="24"/>
        </w:rPr>
        <w:t>seq.)</w:t>
      </w:r>
      <w:r>
        <w:rPr>
          <w:spacing w:val="-8"/>
          <w:sz w:val="24"/>
        </w:rPr>
        <w:t xml:space="preserve"> </w:t>
      </w:r>
      <w:r>
        <w:rPr>
          <w:sz w:val="24"/>
        </w:rPr>
        <w:t>and</w:t>
      </w:r>
      <w:r>
        <w:rPr>
          <w:spacing w:val="-10"/>
          <w:sz w:val="24"/>
        </w:rPr>
        <w:t xml:space="preserve"> </w:t>
      </w:r>
      <w:r>
        <w:rPr>
          <w:sz w:val="24"/>
        </w:rPr>
        <w:t>associated</w:t>
      </w:r>
      <w:r>
        <w:rPr>
          <w:spacing w:val="-9"/>
          <w:sz w:val="24"/>
        </w:rPr>
        <w:t xml:space="preserve"> </w:t>
      </w:r>
      <w:r>
        <w:rPr>
          <w:sz w:val="24"/>
        </w:rPr>
        <w:t>executive</w:t>
      </w:r>
      <w:r>
        <w:rPr>
          <w:spacing w:val="-7"/>
          <w:sz w:val="24"/>
        </w:rPr>
        <w:t xml:space="preserve"> </w:t>
      </w:r>
      <w:r>
        <w:rPr>
          <w:sz w:val="24"/>
        </w:rPr>
        <w:t>orders</w:t>
      </w:r>
      <w:r>
        <w:rPr>
          <w:spacing w:val="-9"/>
          <w:sz w:val="24"/>
        </w:rPr>
        <w:t xml:space="preserve"> </w:t>
      </w:r>
      <w:r>
        <w:rPr>
          <w:sz w:val="24"/>
        </w:rPr>
        <w:t>pertaining</w:t>
      </w:r>
      <w:r>
        <w:rPr>
          <w:spacing w:val="-9"/>
          <w:sz w:val="24"/>
        </w:rPr>
        <w:t xml:space="preserve"> </w:t>
      </w:r>
      <w:r>
        <w:rPr>
          <w:sz w:val="24"/>
        </w:rPr>
        <w:t>to</w:t>
      </w:r>
      <w:r>
        <w:rPr>
          <w:spacing w:val="-9"/>
          <w:sz w:val="24"/>
        </w:rPr>
        <w:t xml:space="preserve"> </w:t>
      </w:r>
      <w:r>
        <w:rPr>
          <w:sz w:val="24"/>
        </w:rPr>
        <w:t>affirmative</w:t>
      </w:r>
      <w:r>
        <w:rPr>
          <w:spacing w:val="-7"/>
          <w:sz w:val="24"/>
        </w:rPr>
        <w:t xml:space="preserve"> </w:t>
      </w:r>
      <w:r>
        <w:rPr>
          <w:sz w:val="24"/>
        </w:rPr>
        <w:t>action and non-discrimination on pub</w:t>
      </w:r>
      <w:r>
        <w:rPr>
          <w:sz w:val="24"/>
        </w:rPr>
        <w:t>lic contracts; 5) federal Equal Employment Opportunities Act; and 6) Affirmative Action Requirements of PL 1975 c. 127 (NJAC</w:t>
      </w:r>
      <w:r>
        <w:rPr>
          <w:spacing w:val="-12"/>
          <w:sz w:val="24"/>
        </w:rPr>
        <w:t xml:space="preserve"> </w:t>
      </w:r>
      <w:r>
        <w:rPr>
          <w:sz w:val="24"/>
        </w:rPr>
        <w:t>17:27).</w:t>
      </w:r>
    </w:p>
    <w:p w:rsidR="00191138" w:rsidRDefault="00191138">
      <w:pPr>
        <w:pStyle w:val="BodyText"/>
        <w:spacing w:before="11"/>
        <w:rPr>
          <w:sz w:val="20"/>
        </w:rPr>
      </w:pPr>
    </w:p>
    <w:p w:rsidR="00191138" w:rsidRDefault="00D36FFD">
      <w:pPr>
        <w:pStyle w:val="ListParagraph"/>
        <w:numPr>
          <w:ilvl w:val="1"/>
          <w:numId w:val="3"/>
        </w:numPr>
        <w:tabs>
          <w:tab w:val="left" w:pos="595"/>
          <w:tab w:val="left" w:pos="596"/>
        </w:tabs>
        <w:ind w:hanging="360"/>
        <w:rPr>
          <w:sz w:val="24"/>
        </w:rPr>
      </w:pPr>
      <w:r>
        <w:rPr>
          <w:sz w:val="24"/>
        </w:rPr>
        <w:t>Will comply with all applicable federal and State laws and</w:t>
      </w:r>
      <w:r>
        <w:rPr>
          <w:spacing w:val="-27"/>
          <w:sz w:val="24"/>
        </w:rPr>
        <w:t xml:space="preserve"> </w:t>
      </w:r>
      <w:r>
        <w:rPr>
          <w:sz w:val="24"/>
        </w:rPr>
        <w:t>regulations.</w:t>
      </w:r>
    </w:p>
    <w:p w:rsidR="00191138" w:rsidRDefault="00191138">
      <w:pPr>
        <w:pStyle w:val="BodyText"/>
        <w:spacing w:before="10"/>
        <w:rPr>
          <w:sz w:val="20"/>
        </w:rPr>
      </w:pPr>
    </w:p>
    <w:p w:rsidR="00191138" w:rsidRDefault="00D36FFD">
      <w:pPr>
        <w:pStyle w:val="ListParagraph"/>
        <w:numPr>
          <w:ilvl w:val="1"/>
          <w:numId w:val="3"/>
        </w:numPr>
        <w:tabs>
          <w:tab w:val="left" w:pos="596"/>
        </w:tabs>
        <w:ind w:right="594" w:hanging="360"/>
        <w:jc w:val="both"/>
        <w:rPr>
          <w:sz w:val="24"/>
        </w:rPr>
      </w:pPr>
      <w:r>
        <w:rPr>
          <w:sz w:val="24"/>
        </w:rPr>
        <w:t>Will comply with the Davis-Bacon Act, 40 U.S.C. 2</w:t>
      </w:r>
      <w:r>
        <w:rPr>
          <w:sz w:val="24"/>
        </w:rPr>
        <w:t>76a-276a-5 (29 CFR 5.5) and the New Jersey Prevailing Wage Act, N.J.S.A. 34:11-56.27 et seq. and all regulations pertaining thereto.</w:t>
      </w:r>
    </w:p>
    <w:p w:rsidR="00191138" w:rsidRDefault="00191138">
      <w:pPr>
        <w:jc w:val="both"/>
        <w:rPr>
          <w:sz w:val="24"/>
        </w:rPr>
        <w:sectPr w:rsidR="00191138">
          <w:pgSz w:w="12240" w:h="15840"/>
          <w:pgMar w:top="940" w:right="600" w:bottom="1240" w:left="960" w:header="0" w:footer="928" w:gutter="0"/>
          <w:cols w:space="720"/>
        </w:sectPr>
      </w:pPr>
    </w:p>
    <w:p w:rsidR="00191138" w:rsidRDefault="00D36FFD">
      <w:pPr>
        <w:pStyle w:val="ListParagraph"/>
        <w:numPr>
          <w:ilvl w:val="1"/>
          <w:numId w:val="3"/>
        </w:numPr>
        <w:tabs>
          <w:tab w:val="left" w:pos="596"/>
        </w:tabs>
        <w:spacing w:before="86"/>
        <w:ind w:right="595" w:hanging="360"/>
        <w:jc w:val="both"/>
        <w:rPr>
          <w:sz w:val="24"/>
        </w:rPr>
      </w:pPr>
      <w:r>
        <w:rPr>
          <w:sz w:val="24"/>
        </w:rPr>
        <w:lastRenderedPageBreak/>
        <w:t>Is in compliance, for all contracts in excess of $100,000, with the Byrd Anti-Lobbying amendment,</w:t>
      </w:r>
      <w:r>
        <w:rPr>
          <w:spacing w:val="-14"/>
          <w:sz w:val="24"/>
        </w:rPr>
        <w:t xml:space="preserve"> </w:t>
      </w:r>
      <w:r>
        <w:rPr>
          <w:sz w:val="24"/>
        </w:rPr>
        <w:t>incorporated</w:t>
      </w:r>
      <w:r>
        <w:rPr>
          <w:spacing w:val="-13"/>
          <w:sz w:val="24"/>
        </w:rPr>
        <w:t xml:space="preserve"> </w:t>
      </w:r>
      <w:r>
        <w:rPr>
          <w:sz w:val="24"/>
        </w:rPr>
        <w:t>at</w:t>
      </w:r>
      <w:r>
        <w:rPr>
          <w:spacing w:val="-13"/>
          <w:sz w:val="24"/>
        </w:rPr>
        <w:t xml:space="preserve"> </w:t>
      </w:r>
      <w:r>
        <w:rPr>
          <w:sz w:val="24"/>
        </w:rPr>
        <w:t>Title</w:t>
      </w:r>
      <w:r>
        <w:rPr>
          <w:spacing w:val="-12"/>
          <w:sz w:val="24"/>
        </w:rPr>
        <w:t xml:space="preserve"> </w:t>
      </w:r>
      <w:r>
        <w:rPr>
          <w:sz w:val="24"/>
        </w:rPr>
        <w:t>31</w:t>
      </w:r>
      <w:r>
        <w:rPr>
          <w:spacing w:val="-11"/>
          <w:sz w:val="24"/>
        </w:rPr>
        <w:t xml:space="preserve"> </w:t>
      </w:r>
      <w:r>
        <w:rPr>
          <w:sz w:val="24"/>
        </w:rPr>
        <w:t>U.S.C.</w:t>
      </w:r>
      <w:r>
        <w:rPr>
          <w:spacing w:val="-12"/>
          <w:sz w:val="24"/>
        </w:rPr>
        <w:t xml:space="preserve"> </w:t>
      </w:r>
      <w:r>
        <w:rPr>
          <w:sz w:val="24"/>
        </w:rPr>
        <w:t>1352.</w:t>
      </w:r>
      <w:r>
        <w:rPr>
          <w:spacing w:val="-16"/>
          <w:sz w:val="24"/>
        </w:rPr>
        <w:t xml:space="preserve"> </w:t>
      </w:r>
      <w:r>
        <w:rPr>
          <w:sz w:val="24"/>
        </w:rPr>
        <w:t>This</w:t>
      </w:r>
      <w:r>
        <w:rPr>
          <w:spacing w:val="-12"/>
          <w:sz w:val="24"/>
        </w:rPr>
        <w:t xml:space="preserve"> </w:t>
      </w:r>
      <w:r>
        <w:rPr>
          <w:sz w:val="24"/>
        </w:rPr>
        <w:t>certification</w:t>
      </w:r>
      <w:r>
        <w:rPr>
          <w:spacing w:val="-12"/>
          <w:sz w:val="24"/>
        </w:rPr>
        <w:t xml:space="preserve"> </w:t>
      </w:r>
      <w:r>
        <w:rPr>
          <w:sz w:val="24"/>
        </w:rPr>
        <w:t>extends</w:t>
      </w:r>
      <w:r>
        <w:rPr>
          <w:spacing w:val="-12"/>
          <w:sz w:val="24"/>
        </w:rPr>
        <w:t xml:space="preserve"> </w:t>
      </w:r>
      <w:r>
        <w:rPr>
          <w:sz w:val="24"/>
        </w:rPr>
        <w:t>to</w:t>
      </w:r>
      <w:r>
        <w:rPr>
          <w:spacing w:val="-13"/>
          <w:sz w:val="24"/>
        </w:rPr>
        <w:t xml:space="preserve"> </w:t>
      </w:r>
      <w:r>
        <w:rPr>
          <w:sz w:val="24"/>
        </w:rPr>
        <w:t>all</w:t>
      </w:r>
      <w:r>
        <w:rPr>
          <w:spacing w:val="-14"/>
          <w:sz w:val="24"/>
        </w:rPr>
        <w:t xml:space="preserve"> </w:t>
      </w:r>
      <w:r>
        <w:rPr>
          <w:sz w:val="24"/>
        </w:rPr>
        <w:t>lower</w:t>
      </w:r>
      <w:r>
        <w:rPr>
          <w:spacing w:val="-12"/>
          <w:sz w:val="24"/>
        </w:rPr>
        <w:t xml:space="preserve"> </w:t>
      </w:r>
      <w:r>
        <w:rPr>
          <w:sz w:val="24"/>
        </w:rPr>
        <w:t>tier subcontracts as</w:t>
      </w:r>
      <w:r>
        <w:rPr>
          <w:spacing w:val="-9"/>
          <w:sz w:val="24"/>
        </w:rPr>
        <w:t xml:space="preserve"> </w:t>
      </w:r>
      <w:r>
        <w:rPr>
          <w:sz w:val="24"/>
        </w:rPr>
        <w:t>well.</w:t>
      </w:r>
    </w:p>
    <w:p w:rsidR="00191138" w:rsidRDefault="00191138">
      <w:pPr>
        <w:pStyle w:val="BodyText"/>
        <w:spacing w:before="10"/>
        <w:rPr>
          <w:sz w:val="20"/>
        </w:rPr>
      </w:pPr>
    </w:p>
    <w:p w:rsidR="00191138" w:rsidRDefault="00D36FFD">
      <w:pPr>
        <w:pStyle w:val="ListParagraph"/>
        <w:numPr>
          <w:ilvl w:val="1"/>
          <w:numId w:val="3"/>
        </w:numPr>
        <w:tabs>
          <w:tab w:val="left" w:pos="596"/>
        </w:tabs>
        <w:ind w:right="598" w:hanging="360"/>
        <w:jc w:val="both"/>
        <w:rPr>
          <w:sz w:val="24"/>
        </w:rPr>
      </w:pPr>
      <w:r>
        <w:rPr>
          <w:sz w:val="24"/>
        </w:rPr>
        <w:t>Has</w:t>
      </w:r>
      <w:r>
        <w:rPr>
          <w:spacing w:val="-14"/>
          <w:sz w:val="24"/>
        </w:rPr>
        <w:t xml:space="preserve"> </w:t>
      </w:r>
      <w:r>
        <w:rPr>
          <w:sz w:val="24"/>
        </w:rPr>
        <w:t>included</w:t>
      </w:r>
      <w:r>
        <w:rPr>
          <w:spacing w:val="-16"/>
          <w:sz w:val="24"/>
        </w:rPr>
        <w:t xml:space="preserve"> </w:t>
      </w:r>
      <w:r>
        <w:rPr>
          <w:sz w:val="24"/>
        </w:rPr>
        <w:t>a</w:t>
      </w:r>
      <w:r>
        <w:rPr>
          <w:spacing w:val="-13"/>
          <w:sz w:val="24"/>
        </w:rPr>
        <w:t xml:space="preserve"> </w:t>
      </w:r>
      <w:r>
        <w:rPr>
          <w:sz w:val="24"/>
        </w:rPr>
        <w:t>statement</w:t>
      </w:r>
      <w:r>
        <w:rPr>
          <w:spacing w:val="-16"/>
          <w:sz w:val="24"/>
        </w:rPr>
        <w:t xml:space="preserve"> </w:t>
      </w:r>
      <w:r>
        <w:rPr>
          <w:sz w:val="24"/>
        </w:rPr>
        <w:t>of</w:t>
      </w:r>
      <w:r>
        <w:rPr>
          <w:spacing w:val="-14"/>
          <w:sz w:val="24"/>
        </w:rPr>
        <w:t xml:space="preserve"> </w:t>
      </w:r>
      <w:r>
        <w:rPr>
          <w:sz w:val="24"/>
        </w:rPr>
        <w:t>explanation</w:t>
      </w:r>
      <w:r>
        <w:rPr>
          <w:spacing w:val="-9"/>
          <w:sz w:val="24"/>
        </w:rPr>
        <w:t xml:space="preserve"> </w:t>
      </w:r>
      <w:r>
        <w:rPr>
          <w:sz w:val="24"/>
        </w:rPr>
        <w:t>regarding</w:t>
      </w:r>
      <w:r>
        <w:rPr>
          <w:spacing w:val="-16"/>
          <w:sz w:val="24"/>
        </w:rPr>
        <w:t xml:space="preserve"> </w:t>
      </w:r>
      <w:r>
        <w:rPr>
          <w:sz w:val="24"/>
        </w:rPr>
        <w:t>any</w:t>
      </w:r>
      <w:r>
        <w:rPr>
          <w:spacing w:val="-16"/>
          <w:sz w:val="24"/>
        </w:rPr>
        <w:t xml:space="preserve"> </w:t>
      </w:r>
      <w:r>
        <w:rPr>
          <w:sz w:val="24"/>
        </w:rPr>
        <w:t>and</w:t>
      </w:r>
      <w:r>
        <w:rPr>
          <w:spacing w:val="-15"/>
          <w:sz w:val="24"/>
        </w:rPr>
        <w:t xml:space="preserve"> </w:t>
      </w:r>
      <w:r>
        <w:rPr>
          <w:sz w:val="24"/>
        </w:rPr>
        <w:t>all</w:t>
      </w:r>
      <w:r>
        <w:rPr>
          <w:spacing w:val="-15"/>
          <w:sz w:val="24"/>
        </w:rPr>
        <w:t xml:space="preserve"> </w:t>
      </w:r>
      <w:r>
        <w:rPr>
          <w:sz w:val="24"/>
        </w:rPr>
        <w:t>involvement</w:t>
      </w:r>
      <w:r>
        <w:rPr>
          <w:spacing w:val="-13"/>
          <w:sz w:val="24"/>
        </w:rPr>
        <w:t xml:space="preserve"> </w:t>
      </w:r>
      <w:r>
        <w:rPr>
          <w:sz w:val="24"/>
        </w:rPr>
        <w:t>in</w:t>
      </w:r>
      <w:r>
        <w:rPr>
          <w:spacing w:val="-13"/>
          <w:sz w:val="24"/>
        </w:rPr>
        <w:t xml:space="preserve"> </w:t>
      </w:r>
      <w:r>
        <w:rPr>
          <w:sz w:val="24"/>
        </w:rPr>
        <w:t>any</w:t>
      </w:r>
      <w:r>
        <w:rPr>
          <w:spacing w:val="-16"/>
          <w:sz w:val="24"/>
        </w:rPr>
        <w:t xml:space="preserve"> </w:t>
      </w:r>
      <w:r>
        <w:rPr>
          <w:sz w:val="24"/>
        </w:rPr>
        <w:t>litigation, criminal or</w:t>
      </w:r>
      <w:r>
        <w:rPr>
          <w:spacing w:val="-15"/>
          <w:sz w:val="24"/>
        </w:rPr>
        <w:t xml:space="preserve"> </w:t>
      </w:r>
      <w:r>
        <w:rPr>
          <w:sz w:val="24"/>
        </w:rPr>
        <w:t>civil.</w:t>
      </w:r>
    </w:p>
    <w:p w:rsidR="00191138" w:rsidRDefault="00191138">
      <w:pPr>
        <w:pStyle w:val="BodyText"/>
        <w:spacing w:before="10"/>
        <w:rPr>
          <w:sz w:val="20"/>
        </w:rPr>
      </w:pPr>
    </w:p>
    <w:p w:rsidR="00191138" w:rsidRDefault="00D36FFD">
      <w:pPr>
        <w:pStyle w:val="ListParagraph"/>
        <w:numPr>
          <w:ilvl w:val="1"/>
          <w:numId w:val="3"/>
        </w:numPr>
        <w:tabs>
          <w:tab w:val="left" w:pos="596"/>
        </w:tabs>
        <w:ind w:right="600" w:hanging="360"/>
        <w:jc w:val="both"/>
        <w:rPr>
          <w:sz w:val="24"/>
        </w:rPr>
      </w:pPr>
      <w:r>
        <w:rPr>
          <w:sz w:val="24"/>
        </w:rPr>
        <w:t>Has</w:t>
      </w:r>
      <w:r>
        <w:rPr>
          <w:spacing w:val="-7"/>
          <w:sz w:val="24"/>
        </w:rPr>
        <w:t xml:space="preserve"> </w:t>
      </w:r>
      <w:r>
        <w:rPr>
          <w:sz w:val="24"/>
        </w:rPr>
        <w:t>signed</w:t>
      </w:r>
      <w:r>
        <w:rPr>
          <w:spacing w:val="-8"/>
          <w:sz w:val="24"/>
        </w:rPr>
        <w:t xml:space="preserve"> </w:t>
      </w:r>
      <w:r>
        <w:rPr>
          <w:sz w:val="24"/>
        </w:rPr>
        <w:t>the</w:t>
      </w:r>
      <w:r>
        <w:rPr>
          <w:spacing w:val="-9"/>
          <w:sz w:val="24"/>
        </w:rPr>
        <w:t xml:space="preserve"> </w:t>
      </w:r>
      <w:r>
        <w:rPr>
          <w:sz w:val="24"/>
        </w:rPr>
        <w:t>certification</w:t>
      </w:r>
      <w:r>
        <w:rPr>
          <w:spacing w:val="-8"/>
          <w:sz w:val="24"/>
        </w:rPr>
        <w:t xml:space="preserve"> </w:t>
      </w:r>
      <w:r>
        <w:rPr>
          <w:sz w:val="24"/>
        </w:rPr>
        <w:t>in</w:t>
      </w:r>
      <w:r>
        <w:rPr>
          <w:spacing w:val="-6"/>
          <w:sz w:val="24"/>
        </w:rPr>
        <w:t xml:space="preserve"> </w:t>
      </w:r>
      <w:r>
        <w:rPr>
          <w:sz w:val="24"/>
        </w:rPr>
        <w:t>compliance</w:t>
      </w:r>
      <w:r>
        <w:rPr>
          <w:spacing w:val="-9"/>
          <w:sz w:val="24"/>
        </w:rPr>
        <w:t xml:space="preserve"> </w:t>
      </w:r>
      <w:r>
        <w:rPr>
          <w:sz w:val="24"/>
        </w:rPr>
        <w:t>with</w:t>
      </w:r>
      <w:r>
        <w:rPr>
          <w:spacing w:val="-8"/>
          <w:sz w:val="24"/>
        </w:rPr>
        <w:t xml:space="preserve"> </w:t>
      </w:r>
      <w:r>
        <w:rPr>
          <w:sz w:val="24"/>
        </w:rPr>
        <w:t>federal</w:t>
      </w:r>
      <w:r>
        <w:rPr>
          <w:spacing w:val="-9"/>
          <w:sz w:val="24"/>
        </w:rPr>
        <w:t xml:space="preserve"> </w:t>
      </w:r>
      <w:r>
        <w:rPr>
          <w:sz w:val="24"/>
        </w:rPr>
        <w:t>Executive</w:t>
      </w:r>
      <w:r>
        <w:rPr>
          <w:spacing w:val="-7"/>
          <w:sz w:val="24"/>
        </w:rPr>
        <w:t xml:space="preserve"> </w:t>
      </w:r>
      <w:r>
        <w:rPr>
          <w:sz w:val="24"/>
        </w:rPr>
        <w:t>Orders</w:t>
      </w:r>
      <w:r>
        <w:rPr>
          <w:spacing w:val="-7"/>
          <w:sz w:val="24"/>
        </w:rPr>
        <w:t xml:space="preserve"> </w:t>
      </w:r>
      <w:r>
        <w:rPr>
          <w:sz w:val="24"/>
        </w:rPr>
        <w:t>12549</w:t>
      </w:r>
      <w:r>
        <w:rPr>
          <w:spacing w:val="-9"/>
          <w:sz w:val="24"/>
        </w:rPr>
        <w:t xml:space="preserve"> </w:t>
      </w:r>
      <w:r>
        <w:rPr>
          <w:sz w:val="24"/>
        </w:rPr>
        <w:t>and</w:t>
      </w:r>
      <w:r>
        <w:rPr>
          <w:spacing w:val="-8"/>
          <w:sz w:val="24"/>
        </w:rPr>
        <w:t xml:space="preserve"> </w:t>
      </w:r>
      <w:r>
        <w:rPr>
          <w:sz w:val="24"/>
        </w:rPr>
        <w:t>12689 and State Executive Order 34 and is not presently debarred, proposed for debarment, declared</w:t>
      </w:r>
      <w:r>
        <w:rPr>
          <w:spacing w:val="-4"/>
          <w:sz w:val="24"/>
        </w:rPr>
        <w:t xml:space="preserve"> </w:t>
      </w:r>
      <w:r>
        <w:rPr>
          <w:sz w:val="24"/>
        </w:rPr>
        <w:t>ineligible,</w:t>
      </w:r>
      <w:r>
        <w:rPr>
          <w:spacing w:val="-5"/>
          <w:sz w:val="24"/>
        </w:rPr>
        <w:t xml:space="preserve"> </w:t>
      </w:r>
      <w:r>
        <w:rPr>
          <w:sz w:val="24"/>
        </w:rPr>
        <w:t>or</w:t>
      </w:r>
      <w:r>
        <w:rPr>
          <w:spacing w:val="-6"/>
          <w:sz w:val="24"/>
        </w:rPr>
        <w:t xml:space="preserve"> </w:t>
      </w:r>
      <w:r>
        <w:rPr>
          <w:sz w:val="24"/>
        </w:rPr>
        <w:t>voluntarily</w:t>
      </w:r>
      <w:r>
        <w:rPr>
          <w:spacing w:val="-8"/>
          <w:sz w:val="24"/>
        </w:rPr>
        <w:t xml:space="preserve"> </w:t>
      </w:r>
      <w:r>
        <w:rPr>
          <w:sz w:val="24"/>
        </w:rPr>
        <w:t>excluded.</w:t>
      </w:r>
      <w:r>
        <w:rPr>
          <w:spacing w:val="-6"/>
          <w:sz w:val="24"/>
        </w:rPr>
        <w:t xml:space="preserve"> </w:t>
      </w:r>
      <w:r>
        <w:rPr>
          <w:sz w:val="24"/>
        </w:rPr>
        <w:t>The</w:t>
      </w:r>
      <w:r>
        <w:rPr>
          <w:spacing w:val="-5"/>
          <w:sz w:val="24"/>
        </w:rPr>
        <w:t xml:space="preserve"> </w:t>
      </w:r>
      <w:r>
        <w:rPr>
          <w:sz w:val="24"/>
        </w:rPr>
        <w:t>applicant</w:t>
      </w:r>
      <w:r>
        <w:rPr>
          <w:spacing w:val="-5"/>
          <w:sz w:val="24"/>
        </w:rPr>
        <w:t xml:space="preserve"> </w:t>
      </w:r>
      <w:r>
        <w:rPr>
          <w:sz w:val="24"/>
        </w:rPr>
        <w:t>will</w:t>
      </w:r>
      <w:r>
        <w:rPr>
          <w:spacing w:val="-6"/>
          <w:sz w:val="24"/>
        </w:rPr>
        <w:t xml:space="preserve"> </w:t>
      </w:r>
      <w:r>
        <w:rPr>
          <w:sz w:val="24"/>
        </w:rPr>
        <w:t>have</w:t>
      </w:r>
      <w:r>
        <w:rPr>
          <w:spacing w:val="-4"/>
          <w:sz w:val="24"/>
        </w:rPr>
        <w:t xml:space="preserve"> </w:t>
      </w:r>
      <w:r>
        <w:rPr>
          <w:sz w:val="24"/>
        </w:rPr>
        <w:t>signed</w:t>
      </w:r>
      <w:r>
        <w:rPr>
          <w:spacing w:val="-5"/>
          <w:sz w:val="24"/>
        </w:rPr>
        <w:t xml:space="preserve"> </w:t>
      </w:r>
      <w:r>
        <w:rPr>
          <w:sz w:val="24"/>
        </w:rPr>
        <w:t>certifications</w:t>
      </w:r>
      <w:r>
        <w:rPr>
          <w:spacing w:val="-5"/>
          <w:sz w:val="24"/>
        </w:rPr>
        <w:t xml:space="preserve"> </w:t>
      </w:r>
      <w:r>
        <w:rPr>
          <w:sz w:val="24"/>
        </w:rPr>
        <w:t>on file for all subcontracted</w:t>
      </w:r>
      <w:r>
        <w:rPr>
          <w:spacing w:val="-13"/>
          <w:sz w:val="24"/>
        </w:rPr>
        <w:t xml:space="preserve"> </w:t>
      </w:r>
      <w:r>
        <w:rPr>
          <w:sz w:val="24"/>
        </w:rPr>
        <w:t>funds.</w:t>
      </w:r>
    </w:p>
    <w:p w:rsidR="00191138" w:rsidRDefault="00191138">
      <w:pPr>
        <w:pStyle w:val="BodyText"/>
        <w:spacing w:before="10"/>
        <w:rPr>
          <w:sz w:val="20"/>
        </w:rPr>
      </w:pPr>
    </w:p>
    <w:p w:rsidR="00191138" w:rsidRDefault="00D36FFD">
      <w:pPr>
        <w:pStyle w:val="ListParagraph"/>
        <w:numPr>
          <w:ilvl w:val="1"/>
          <w:numId w:val="3"/>
        </w:numPr>
        <w:tabs>
          <w:tab w:val="left" w:pos="596"/>
        </w:tabs>
        <w:ind w:right="593" w:hanging="360"/>
        <w:jc w:val="both"/>
        <w:rPr>
          <w:sz w:val="24"/>
        </w:rPr>
      </w:pPr>
      <w:r>
        <w:rPr>
          <w:sz w:val="24"/>
        </w:rPr>
        <w:t>Understands that this successful bidder is an independent, private employer with all the rights</w:t>
      </w:r>
      <w:r>
        <w:rPr>
          <w:spacing w:val="-16"/>
          <w:sz w:val="24"/>
        </w:rPr>
        <w:t xml:space="preserve"> </w:t>
      </w:r>
      <w:r>
        <w:rPr>
          <w:sz w:val="24"/>
        </w:rPr>
        <w:t>and</w:t>
      </w:r>
      <w:r>
        <w:rPr>
          <w:spacing w:val="-16"/>
          <w:sz w:val="24"/>
        </w:rPr>
        <w:t xml:space="preserve"> </w:t>
      </w:r>
      <w:r>
        <w:rPr>
          <w:sz w:val="24"/>
        </w:rPr>
        <w:t>obligations</w:t>
      </w:r>
      <w:r>
        <w:rPr>
          <w:spacing w:val="-18"/>
          <w:sz w:val="24"/>
        </w:rPr>
        <w:t xml:space="preserve"> </w:t>
      </w:r>
      <w:r>
        <w:rPr>
          <w:sz w:val="24"/>
        </w:rPr>
        <w:t>of</w:t>
      </w:r>
      <w:r>
        <w:rPr>
          <w:spacing w:val="-14"/>
          <w:sz w:val="24"/>
        </w:rPr>
        <w:t xml:space="preserve"> </w:t>
      </w:r>
      <w:r>
        <w:rPr>
          <w:sz w:val="24"/>
        </w:rPr>
        <w:t>such,</w:t>
      </w:r>
      <w:r>
        <w:rPr>
          <w:spacing w:val="-17"/>
          <w:sz w:val="24"/>
        </w:rPr>
        <w:t xml:space="preserve"> </w:t>
      </w:r>
      <w:r>
        <w:rPr>
          <w:sz w:val="24"/>
        </w:rPr>
        <w:t>and</w:t>
      </w:r>
      <w:r>
        <w:rPr>
          <w:spacing w:val="-16"/>
          <w:sz w:val="24"/>
        </w:rPr>
        <w:t xml:space="preserve"> </w:t>
      </w:r>
      <w:r>
        <w:rPr>
          <w:sz w:val="24"/>
        </w:rPr>
        <w:t>is</w:t>
      </w:r>
      <w:r>
        <w:rPr>
          <w:spacing w:val="-18"/>
          <w:sz w:val="24"/>
        </w:rPr>
        <w:t xml:space="preserve"> </w:t>
      </w:r>
      <w:r>
        <w:rPr>
          <w:sz w:val="24"/>
        </w:rPr>
        <w:t>not</w:t>
      </w:r>
      <w:r>
        <w:rPr>
          <w:spacing w:val="-17"/>
          <w:sz w:val="24"/>
        </w:rPr>
        <w:t xml:space="preserve"> </w:t>
      </w:r>
      <w:r>
        <w:rPr>
          <w:sz w:val="24"/>
        </w:rPr>
        <w:t>a</w:t>
      </w:r>
      <w:r>
        <w:rPr>
          <w:spacing w:val="-16"/>
          <w:sz w:val="24"/>
        </w:rPr>
        <w:t xml:space="preserve"> </w:t>
      </w:r>
      <w:r>
        <w:rPr>
          <w:sz w:val="24"/>
        </w:rPr>
        <w:t>political</w:t>
      </w:r>
      <w:r>
        <w:rPr>
          <w:spacing w:val="-15"/>
          <w:sz w:val="24"/>
        </w:rPr>
        <w:t xml:space="preserve"> </w:t>
      </w:r>
      <w:r>
        <w:rPr>
          <w:sz w:val="24"/>
        </w:rPr>
        <w:t>subdivision</w:t>
      </w:r>
      <w:r>
        <w:rPr>
          <w:spacing w:val="-16"/>
          <w:sz w:val="24"/>
        </w:rPr>
        <w:t xml:space="preserve"> </w:t>
      </w:r>
      <w:r>
        <w:rPr>
          <w:sz w:val="24"/>
        </w:rPr>
        <w:t>of</w:t>
      </w:r>
      <w:r>
        <w:rPr>
          <w:spacing w:val="-14"/>
          <w:sz w:val="24"/>
        </w:rPr>
        <w:t xml:space="preserve"> </w:t>
      </w:r>
      <w:r>
        <w:rPr>
          <w:sz w:val="24"/>
        </w:rPr>
        <w:t>the</w:t>
      </w:r>
      <w:r>
        <w:rPr>
          <w:spacing w:val="-17"/>
          <w:sz w:val="24"/>
        </w:rPr>
        <w:t xml:space="preserve"> </w:t>
      </w:r>
      <w:r>
        <w:rPr>
          <w:sz w:val="24"/>
        </w:rPr>
        <w:t>Department</w:t>
      </w:r>
      <w:r>
        <w:rPr>
          <w:spacing w:val="-17"/>
          <w:sz w:val="24"/>
        </w:rPr>
        <w:t xml:space="preserve"> </w:t>
      </w:r>
      <w:r>
        <w:rPr>
          <w:sz w:val="24"/>
        </w:rPr>
        <w:t>of</w:t>
      </w:r>
      <w:r>
        <w:rPr>
          <w:spacing w:val="-14"/>
          <w:sz w:val="24"/>
        </w:rPr>
        <w:t xml:space="preserve"> </w:t>
      </w:r>
      <w:r>
        <w:rPr>
          <w:sz w:val="24"/>
        </w:rPr>
        <w:t>Human Services.</w:t>
      </w:r>
    </w:p>
    <w:p w:rsidR="00191138" w:rsidRDefault="00191138">
      <w:pPr>
        <w:pStyle w:val="BodyText"/>
        <w:spacing w:before="11"/>
        <w:rPr>
          <w:sz w:val="20"/>
        </w:rPr>
      </w:pPr>
    </w:p>
    <w:p w:rsidR="00191138" w:rsidRDefault="00D36FFD">
      <w:pPr>
        <w:pStyle w:val="ListParagraph"/>
        <w:numPr>
          <w:ilvl w:val="1"/>
          <w:numId w:val="3"/>
        </w:numPr>
        <w:tabs>
          <w:tab w:val="left" w:pos="596"/>
        </w:tabs>
        <w:ind w:right="604" w:hanging="360"/>
        <w:jc w:val="both"/>
        <w:rPr>
          <w:sz w:val="24"/>
        </w:rPr>
      </w:pPr>
      <w:r>
        <w:rPr>
          <w:sz w:val="24"/>
        </w:rPr>
        <w:t>Understands</w:t>
      </w:r>
      <w:r>
        <w:rPr>
          <w:spacing w:val="-15"/>
          <w:sz w:val="24"/>
        </w:rPr>
        <w:t xml:space="preserve"> </w:t>
      </w:r>
      <w:r>
        <w:rPr>
          <w:sz w:val="24"/>
        </w:rPr>
        <w:t>that</w:t>
      </w:r>
      <w:r>
        <w:rPr>
          <w:spacing w:val="-16"/>
          <w:sz w:val="24"/>
        </w:rPr>
        <w:t xml:space="preserve"> </w:t>
      </w:r>
      <w:r>
        <w:rPr>
          <w:sz w:val="24"/>
        </w:rPr>
        <w:t>unresol</w:t>
      </w:r>
      <w:r>
        <w:rPr>
          <w:sz w:val="24"/>
        </w:rPr>
        <w:t>ved</w:t>
      </w:r>
      <w:r>
        <w:rPr>
          <w:spacing w:val="-14"/>
          <w:sz w:val="24"/>
        </w:rPr>
        <w:t xml:space="preserve"> </w:t>
      </w:r>
      <w:r>
        <w:rPr>
          <w:sz w:val="24"/>
        </w:rPr>
        <w:t>monies</w:t>
      </w:r>
      <w:r>
        <w:rPr>
          <w:spacing w:val="-16"/>
          <w:sz w:val="24"/>
        </w:rPr>
        <w:t xml:space="preserve"> </w:t>
      </w:r>
      <w:r>
        <w:rPr>
          <w:sz w:val="24"/>
        </w:rPr>
        <w:t>owed</w:t>
      </w:r>
      <w:r>
        <w:rPr>
          <w:spacing w:val="-14"/>
          <w:sz w:val="24"/>
        </w:rPr>
        <w:t xml:space="preserve"> </w:t>
      </w:r>
      <w:r>
        <w:rPr>
          <w:sz w:val="24"/>
        </w:rPr>
        <w:t>the</w:t>
      </w:r>
      <w:r>
        <w:rPr>
          <w:spacing w:val="-14"/>
          <w:sz w:val="24"/>
        </w:rPr>
        <w:t xml:space="preserve"> </w:t>
      </w:r>
      <w:r>
        <w:rPr>
          <w:sz w:val="24"/>
        </w:rPr>
        <w:t>Department</w:t>
      </w:r>
      <w:r>
        <w:rPr>
          <w:spacing w:val="-16"/>
          <w:sz w:val="24"/>
        </w:rPr>
        <w:t xml:space="preserve"> </w:t>
      </w:r>
      <w:r>
        <w:rPr>
          <w:sz w:val="24"/>
        </w:rPr>
        <w:t>and/or</w:t>
      </w:r>
      <w:r>
        <w:rPr>
          <w:spacing w:val="-15"/>
          <w:sz w:val="24"/>
        </w:rPr>
        <w:t xml:space="preserve"> </w:t>
      </w:r>
      <w:r>
        <w:rPr>
          <w:sz w:val="24"/>
        </w:rPr>
        <w:t>the</w:t>
      </w:r>
      <w:r>
        <w:rPr>
          <w:spacing w:val="-14"/>
          <w:sz w:val="24"/>
        </w:rPr>
        <w:t xml:space="preserve"> </w:t>
      </w:r>
      <w:r>
        <w:rPr>
          <w:sz w:val="24"/>
        </w:rPr>
        <w:t>State</w:t>
      </w:r>
      <w:r>
        <w:rPr>
          <w:spacing w:val="-15"/>
          <w:sz w:val="24"/>
        </w:rPr>
        <w:t xml:space="preserve"> </w:t>
      </w:r>
      <w:r>
        <w:rPr>
          <w:sz w:val="24"/>
        </w:rPr>
        <w:t>of</w:t>
      </w:r>
      <w:r>
        <w:rPr>
          <w:spacing w:val="-12"/>
          <w:sz w:val="24"/>
        </w:rPr>
        <w:t xml:space="preserve"> </w:t>
      </w:r>
      <w:r>
        <w:rPr>
          <w:sz w:val="24"/>
        </w:rPr>
        <w:t>New</w:t>
      </w:r>
      <w:r>
        <w:rPr>
          <w:spacing w:val="-17"/>
          <w:sz w:val="24"/>
        </w:rPr>
        <w:t xml:space="preserve"> </w:t>
      </w:r>
      <w:r>
        <w:rPr>
          <w:sz w:val="24"/>
        </w:rPr>
        <w:t>Jersey may preclude the receipt of this</w:t>
      </w:r>
      <w:r>
        <w:rPr>
          <w:spacing w:val="-18"/>
          <w:sz w:val="24"/>
        </w:rPr>
        <w:t xml:space="preserve"> </w:t>
      </w:r>
      <w:r>
        <w:rPr>
          <w:sz w:val="24"/>
        </w:rPr>
        <w:t>award.</w:t>
      </w:r>
    </w:p>
    <w:p w:rsidR="00191138" w:rsidRDefault="00191138">
      <w:pPr>
        <w:pStyle w:val="BodyText"/>
        <w:rPr>
          <w:sz w:val="20"/>
        </w:rPr>
      </w:pPr>
    </w:p>
    <w:p w:rsidR="00191138" w:rsidRDefault="00191138">
      <w:pPr>
        <w:pStyle w:val="BodyText"/>
        <w:rPr>
          <w:sz w:val="20"/>
        </w:rPr>
      </w:pPr>
    </w:p>
    <w:p w:rsidR="00191138" w:rsidRDefault="00191138">
      <w:pPr>
        <w:pStyle w:val="BodyText"/>
        <w:rPr>
          <w:sz w:val="20"/>
        </w:rPr>
      </w:pPr>
    </w:p>
    <w:p w:rsidR="00191138" w:rsidRDefault="00191138">
      <w:pPr>
        <w:pStyle w:val="BodyText"/>
        <w:rPr>
          <w:sz w:val="20"/>
        </w:rPr>
      </w:pPr>
    </w:p>
    <w:p w:rsidR="00191138" w:rsidRDefault="00D36FFD">
      <w:pPr>
        <w:pStyle w:val="BodyText"/>
        <w:rPr>
          <w:sz w:val="14"/>
        </w:rPr>
      </w:pPr>
      <w:r>
        <w:pict>
          <v:line id="_x0000_s1032" style="position:absolute;z-index:-251658752;mso-wrap-distance-left:0;mso-wrap-distance-right:0;mso-position-horizontal-relative:page" from="60pt,10.5pt" to="276pt,10.5pt" strokeweight=".29669mm">
            <w10:wrap type="topAndBottom" anchorx="page"/>
          </v:line>
        </w:pict>
      </w:r>
      <w:r>
        <w:pict>
          <v:line id="_x0000_s1031" style="position:absolute;z-index:-251657728;mso-wrap-distance-left:0;mso-wrap-distance-right:0;mso-position-horizontal-relative:page" from="312.75pt,11.15pt" to="502.35pt,11.15pt" strokeweight=".24536mm">
            <w10:wrap type="topAndBottom" anchorx="page"/>
          </v:line>
        </w:pict>
      </w:r>
    </w:p>
    <w:p w:rsidR="00191138" w:rsidRDefault="00D36FFD">
      <w:pPr>
        <w:pStyle w:val="BodyText"/>
        <w:tabs>
          <w:tab w:val="left" w:pos="5281"/>
          <w:tab w:val="left" w:pos="6721"/>
        </w:tabs>
        <w:ind w:left="240"/>
      </w:pPr>
      <w:r>
        <w:t>Applicant</w:t>
      </w:r>
      <w:r>
        <w:rPr>
          <w:spacing w:val="1"/>
        </w:rPr>
        <w:t xml:space="preserve"> </w:t>
      </w:r>
      <w:r>
        <w:t>Organization</w:t>
      </w:r>
      <w:r>
        <w:tab/>
        <w:t>Signature:</w:t>
      </w:r>
      <w:r>
        <w:tab/>
        <w:t>CEO or</w:t>
      </w:r>
      <w:r>
        <w:rPr>
          <w:spacing w:val="15"/>
        </w:rPr>
        <w:t xml:space="preserve"> </w:t>
      </w:r>
      <w:r>
        <w:rPr>
          <w:spacing w:val="-3"/>
        </w:rPr>
        <w:t>equivalent</w:t>
      </w:r>
    </w:p>
    <w:p w:rsidR="00191138" w:rsidRDefault="00191138">
      <w:pPr>
        <w:pStyle w:val="BodyText"/>
        <w:rPr>
          <w:sz w:val="20"/>
        </w:rPr>
      </w:pPr>
    </w:p>
    <w:p w:rsidR="00191138" w:rsidRDefault="00191138">
      <w:pPr>
        <w:pStyle w:val="BodyText"/>
        <w:rPr>
          <w:sz w:val="20"/>
        </w:rPr>
      </w:pPr>
    </w:p>
    <w:p w:rsidR="00191138" w:rsidRDefault="00191138">
      <w:pPr>
        <w:pStyle w:val="BodyText"/>
        <w:rPr>
          <w:sz w:val="20"/>
        </w:rPr>
      </w:pPr>
    </w:p>
    <w:p w:rsidR="00191138" w:rsidRDefault="00D36FFD">
      <w:pPr>
        <w:pStyle w:val="BodyText"/>
        <w:spacing w:before="1"/>
        <w:rPr>
          <w:sz w:val="15"/>
        </w:rPr>
      </w:pPr>
      <w:r>
        <w:pict>
          <v:line id="_x0000_s1030" style="position:absolute;z-index:-251656704;mso-wrap-distance-left:0;mso-wrap-distance-right:0;mso-position-horizontal-relative:page" from="60pt,11.1pt" to="276pt,11.1pt" strokeweight=".84pt">
            <w10:wrap type="topAndBottom" anchorx="page"/>
          </v:line>
        </w:pict>
      </w:r>
      <w:r>
        <w:pict>
          <v:line id="_x0000_s1029" style="position:absolute;z-index:-251655680;mso-wrap-distance-left:0;mso-wrap-distance-right:0;mso-position-horizontal-relative:page" from="312.75pt,11.75pt" to="496.25pt,11.75pt" strokeweight=".24536mm">
            <w10:wrap type="topAndBottom" anchorx="page"/>
          </v:line>
        </w:pict>
      </w:r>
    </w:p>
    <w:p w:rsidR="00191138" w:rsidRDefault="00D36FFD">
      <w:pPr>
        <w:pStyle w:val="BodyText"/>
        <w:tabs>
          <w:tab w:val="left" w:pos="5281"/>
        </w:tabs>
        <w:ind w:left="240"/>
      </w:pPr>
      <w:r>
        <w:t>Date</w:t>
      </w:r>
      <w:r>
        <w:tab/>
        <w:t>Typed Name and</w:t>
      </w:r>
      <w:r>
        <w:rPr>
          <w:spacing w:val="5"/>
        </w:rPr>
        <w:t xml:space="preserve"> </w:t>
      </w:r>
      <w:r>
        <w:t>Title</w:t>
      </w:r>
    </w:p>
    <w:p w:rsidR="00191138" w:rsidRDefault="00191138">
      <w:pPr>
        <w:pStyle w:val="BodyText"/>
        <w:rPr>
          <w:sz w:val="26"/>
        </w:rPr>
      </w:pPr>
    </w:p>
    <w:p w:rsidR="00191138" w:rsidRDefault="00191138">
      <w:pPr>
        <w:pStyle w:val="BodyText"/>
        <w:spacing w:before="7"/>
        <w:rPr>
          <w:sz w:val="27"/>
        </w:rPr>
      </w:pPr>
    </w:p>
    <w:p w:rsidR="00191138" w:rsidRDefault="00D36FFD">
      <w:pPr>
        <w:pStyle w:val="BodyText"/>
        <w:ind w:left="120"/>
      </w:pPr>
      <w:r>
        <w:t>6/97</w:t>
      </w:r>
    </w:p>
    <w:p w:rsidR="00191138" w:rsidRDefault="00191138">
      <w:pPr>
        <w:sectPr w:rsidR="00191138">
          <w:pgSz w:w="12240" w:h="15840"/>
          <w:pgMar w:top="920" w:right="600" w:bottom="1240" w:left="960" w:header="0" w:footer="928" w:gutter="0"/>
          <w:cols w:space="720"/>
        </w:sectPr>
      </w:pPr>
    </w:p>
    <w:p w:rsidR="00191138" w:rsidRDefault="00D36FFD">
      <w:pPr>
        <w:pStyle w:val="Heading1"/>
        <w:spacing w:before="66"/>
        <w:ind w:right="485"/>
      </w:pPr>
      <w:bookmarkStart w:id="16" w:name="_bookmark15"/>
      <w:bookmarkEnd w:id="16"/>
      <w:r>
        <w:lastRenderedPageBreak/>
        <w:t>Attachment E - Certification Regarding Debarment, Suspension, Ineligibilityand Voluntary Exclusion Lower Tier Covered Transactions</w:t>
      </w:r>
    </w:p>
    <w:p w:rsidR="00191138" w:rsidRDefault="00191138">
      <w:pPr>
        <w:pStyle w:val="BodyText"/>
        <w:rPr>
          <w:b/>
          <w:sz w:val="26"/>
        </w:rPr>
      </w:pPr>
    </w:p>
    <w:p w:rsidR="00191138" w:rsidRDefault="00191138">
      <w:pPr>
        <w:pStyle w:val="BodyText"/>
        <w:rPr>
          <w:b/>
          <w:sz w:val="26"/>
        </w:rPr>
      </w:pPr>
    </w:p>
    <w:p w:rsidR="00191138" w:rsidRDefault="00D36FFD">
      <w:pPr>
        <w:pStyle w:val="BodyText"/>
        <w:spacing w:before="158"/>
        <w:ind w:left="240"/>
      </w:pPr>
      <w:r>
        <w:t>READ THE ATTACHED INSTRUCTIONS BEFORE SIGNING THIS CERTIFICATION. THE INSTRUCTIONS ARE AN INTEGRAL PART OF THE CERTIFICATIO</w:t>
      </w:r>
      <w:r>
        <w:t>N.</w:t>
      </w:r>
    </w:p>
    <w:p w:rsidR="00191138" w:rsidRDefault="00191138">
      <w:pPr>
        <w:pStyle w:val="BodyText"/>
        <w:rPr>
          <w:sz w:val="26"/>
        </w:rPr>
      </w:pPr>
    </w:p>
    <w:p w:rsidR="00191138" w:rsidRDefault="00191138">
      <w:pPr>
        <w:pStyle w:val="BodyText"/>
        <w:spacing w:before="9"/>
        <w:rPr>
          <w:sz w:val="25"/>
        </w:rPr>
      </w:pPr>
    </w:p>
    <w:p w:rsidR="00191138" w:rsidRDefault="00D36FFD">
      <w:pPr>
        <w:pStyle w:val="Heading1"/>
        <w:spacing w:line="398" w:lineRule="auto"/>
        <w:ind w:left="3267" w:right="485" w:hanging="2953"/>
      </w:pPr>
      <w:r>
        <w:t>Certification Regarding Debarment, Suspension, Ineligibility and</w:t>
      </w:r>
      <w:r>
        <w:rPr>
          <w:spacing w:val="-51"/>
        </w:rPr>
        <w:t xml:space="preserve"> </w:t>
      </w:r>
      <w:r>
        <w:t>Voluntary Exclusion Lower Tier Covered Transactions</w:t>
      </w:r>
    </w:p>
    <w:p w:rsidR="00191138" w:rsidRDefault="00191138">
      <w:pPr>
        <w:pStyle w:val="BodyText"/>
        <w:rPr>
          <w:b/>
          <w:sz w:val="26"/>
        </w:rPr>
      </w:pPr>
    </w:p>
    <w:p w:rsidR="00191138" w:rsidRDefault="00191138">
      <w:pPr>
        <w:pStyle w:val="BodyText"/>
        <w:rPr>
          <w:b/>
          <w:sz w:val="26"/>
        </w:rPr>
      </w:pPr>
    </w:p>
    <w:p w:rsidR="00191138" w:rsidRDefault="00D36FFD">
      <w:pPr>
        <w:pStyle w:val="ListParagraph"/>
        <w:numPr>
          <w:ilvl w:val="0"/>
          <w:numId w:val="2"/>
        </w:numPr>
        <w:tabs>
          <w:tab w:val="left" w:pos="961"/>
        </w:tabs>
        <w:spacing w:before="157"/>
        <w:ind w:right="586"/>
        <w:jc w:val="both"/>
        <w:rPr>
          <w:sz w:val="24"/>
        </w:rPr>
      </w:pPr>
      <w:r>
        <w:rPr>
          <w:sz w:val="24"/>
        </w:rPr>
        <w:t>The prospective lower tier participant certifies, by submission of this proposal, that neither it nor its principals is presently debarred, suspended, proposed for debarment, declared ineligible, or voluntarily excluded from participation in this transacti</w:t>
      </w:r>
      <w:r>
        <w:rPr>
          <w:sz w:val="24"/>
        </w:rPr>
        <w:t>on by a Federal department or</w:t>
      </w:r>
      <w:r>
        <w:rPr>
          <w:spacing w:val="-33"/>
          <w:sz w:val="24"/>
        </w:rPr>
        <w:t xml:space="preserve"> </w:t>
      </w:r>
      <w:r>
        <w:rPr>
          <w:sz w:val="24"/>
        </w:rPr>
        <w:t>agency.</w:t>
      </w:r>
    </w:p>
    <w:p w:rsidR="00191138" w:rsidRDefault="00191138">
      <w:pPr>
        <w:pStyle w:val="BodyText"/>
        <w:rPr>
          <w:sz w:val="26"/>
        </w:rPr>
      </w:pPr>
    </w:p>
    <w:p w:rsidR="00191138" w:rsidRDefault="00D36FFD">
      <w:pPr>
        <w:pStyle w:val="ListParagraph"/>
        <w:numPr>
          <w:ilvl w:val="0"/>
          <w:numId w:val="2"/>
        </w:numPr>
        <w:tabs>
          <w:tab w:val="left" w:pos="961"/>
        </w:tabs>
        <w:spacing w:before="159"/>
        <w:ind w:right="597"/>
        <w:jc w:val="both"/>
        <w:rPr>
          <w:sz w:val="24"/>
        </w:rPr>
      </w:pPr>
      <w:r>
        <w:rPr>
          <w:sz w:val="24"/>
        </w:rPr>
        <w:t>Where</w:t>
      </w:r>
      <w:r>
        <w:rPr>
          <w:spacing w:val="-11"/>
          <w:sz w:val="24"/>
        </w:rPr>
        <w:t xml:space="preserve"> </w:t>
      </w:r>
      <w:r>
        <w:rPr>
          <w:sz w:val="24"/>
        </w:rPr>
        <w:t>the</w:t>
      </w:r>
      <w:r>
        <w:rPr>
          <w:spacing w:val="-10"/>
          <w:sz w:val="24"/>
        </w:rPr>
        <w:t xml:space="preserve"> </w:t>
      </w:r>
      <w:r>
        <w:rPr>
          <w:sz w:val="24"/>
        </w:rPr>
        <w:t>prospective</w:t>
      </w:r>
      <w:r>
        <w:rPr>
          <w:spacing w:val="-10"/>
          <w:sz w:val="24"/>
        </w:rPr>
        <w:t xml:space="preserve"> </w:t>
      </w:r>
      <w:r>
        <w:rPr>
          <w:sz w:val="24"/>
        </w:rPr>
        <w:t>lower</w:t>
      </w:r>
      <w:r>
        <w:rPr>
          <w:spacing w:val="-12"/>
          <w:sz w:val="24"/>
        </w:rPr>
        <w:t xml:space="preserve"> </w:t>
      </w:r>
      <w:r>
        <w:rPr>
          <w:sz w:val="24"/>
        </w:rPr>
        <w:t>tier</w:t>
      </w:r>
      <w:r>
        <w:rPr>
          <w:spacing w:val="-11"/>
          <w:sz w:val="24"/>
        </w:rPr>
        <w:t xml:space="preserve"> </w:t>
      </w:r>
      <w:r>
        <w:rPr>
          <w:sz w:val="24"/>
        </w:rPr>
        <w:t>participant</w:t>
      </w:r>
      <w:r>
        <w:rPr>
          <w:spacing w:val="-10"/>
          <w:sz w:val="24"/>
        </w:rPr>
        <w:t xml:space="preserve"> </w:t>
      </w:r>
      <w:r>
        <w:rPr>
          <w:sz w:val="24"/>
        </w:rPr>
        <w:t>is</w:t>
      </w:r>
      <w:r>
        <w:rPr>
          <w:spacing w:val="-12"/>
          <w:sz w:val="24"/>
        </w:rPr>
        <w:t xml:space="preserve"> </w:t>
      </w:r>
      <w:r>
        <w:rPr>
          <w:sz w:val="24"/>
        </w:rPr>
        <w:t>unable</w:t>
      </w:r>
      <w:r>
        <w:rPr>
          <w:spacing w:val="-10"/>
          <w:sz w:val="24"/>
        </w:rPr>
        <w:t xml:space="preserve"> </w:t>
      </w:r>
      <w:r>
        <w:rPr>
          <w:sz w:val="24"/>
        </w:rPr>
        <w:t>to</w:t>
      </w:r>
      <w:r>
        <w:rPr>
          <w:spacing w:val="-9"/>
          <w:sz w:val="24"/>
        </w:rPr>
        <w:t xml:space="preserve"> </w:t>
      </w:r>
      <w:r>
        <w:rPr>
          <w:sz w:val="24"/>
        </w:rPr>
        <w:t>certify</w:t>
      </w:r>
      <w:r>
        <w:rPr>
          <w:spacing w:val="-14"/>
          <w:sz w:val="24"/>
        </w:rPr>
        <w:t xml:space="preserve"> </w:t>
      </w:r>
      <w:r>
        <w:rPr>
          <w:sz w:val="24"/>
        </w:rPr>
        <w:t>to</w:t>
      </w:r>
      <w:r>
        <w:rPr>
          <w:spacing w:val="-9"/>
          <w:sz w:val="24"/>
        </w:rPr>
        <w:t xml:space="preserve"> </w:t>
      </w:r>
      <w:r>
        <w:rPr>
          <w:sz w:val="24"/>
        </w:rPr>
        <w:t>any</w:t>
      </w:r>
      <w:r>
        <w:rPr>
          <w:spacing w:val="-13"/>
          <w:sz w:val="24"/>
        </w:rPr>
        <w:t xml:space="preserve"> </w:t>
      </w:r>
      <w:r>
        <w:rPr>
          <w:sz w:val="24"/>
        </w:rPr>
        <w:t>of</w:t>
      </w:r>
      <w:r>
        <w:rPr>
          <w:spacing w:val="-9"/>
          <w:sz w:val="24"/>
        </w:rPr>
        <w:t xml:space="preserve"> </w:t>
      </w:r>
      <w:r>
        <w:rPr>
          <w:sz w:val="24"/>
        </w:rPr>
        <w:t>the</w:t>
      </w:r>
      <w:r>
        <w:rPr>
          <w:spacing w:val="-10"/>
          <w:sz w:val="24"/>
        </w:rPr>
        <w:t xml:space="preserve"> </w:t>
      </w:r>
      <w:r>
        <w:rPr>
          <w:sz w:val="24"/>
        </w:rPr>
        <w:t>statements in this certification, such prospective participant shall attach an explanation to this proposal.</w:t>
      </w:r>
    </w:p>
    <w:p w:rsidR="00191138" w:rsidRDefault="00191138">
      <w:pPr>
        <w:pStyle w:val="BodyText"/>
        <w:rPr>
          <w:sz w:val="20"/>
        </w:rPr>
      </w:pPr>
    </w:p>
    <w:p w:rsidR="00191138" w:rsidRDefault="00191138">
      <w:pPr>
        <w:pStyle w:val="BodyText"/>
        <w:rPr>
          <w:sz w:val="20"/>
        </w:rPr>
      </w:pPr>
    </w:p>
    <w:p w:rsidR="00191138" w:rsidRDefault="00191138">
      <w:pPr>
        <w:pStyle w:val="BodyText"/>
        <w:rPr>
          <w:sz w:val="20"/>
        </w:rPr>
      </w:pPr>
    </w:p>
    <w:p w:rsidR="00191138" w:rsidRDefault="00D36FFD">
      <w:pPr>
        <w:pStyle w:val="BodyText"/>
        <w:spacing w:before="2"/>
        <w:rPr>
          <w:sz w:val="13"/>
        </w:rPr>
      </w:pPr>
      <w:r>
        <w:pict>
          <v:line id="_x0000_s1028" style="position:absolute;z-index:-251654656;mso-wrap-distance-left:0;mso-wrap-distance-right:0;mso-position-horizontal-relative:page" from="60pt,10pt" to="348pt,10pt" strokeweight=".84pt">
            <w10:wrap type="topAndBottom" anchorx="page"/>
          </v:line>
        </w:pict>
      </w:r>
    </w:p>
    <w:p w:rsidR="00191138" w:rsidRDefault="00D36FFD">
      <w:pPr>
        <w:pStyle w:val="BodyText"/>
        <w:spacing w:before="145"/>
        <w:ind w:left="240"/>
      </w:pPr>
      <w:r>
        <w:t>Name and Title of Authorized Representative</w:t>
      </w:r>
    </w:p>
    <w:p w:rsidR="00191138" w:rsidRDefault="00191138">
      <w:pPr>
        <w:pStyle w:val="BodyText"/>
        <w:rPr>
          <w:sz w:val="20"/>
        </w:rPr>
      </w:pPr>
    </w:p>
    <w:p w:rsidR="00191138" w:rsidRDefault="00191138">
      <w:pPr>
        <w:pStyle w:val="BodyText"/>
        <w:rPr>
          <w:sz w:val="20"/>
        </w:rPr>
      </w:pPr>
    </w:p>
    <w:p w:rsidR="00191138" w:rsidRDefault="00191138">
      <w:pPr>
        <w:pStyle w:val="BodyText"/>
        <w:rPr>
          <w:sz w:val="20"/>
        </w:rPr>
      </w:pPr>
    </w:p>
    <w:p w:rsidR="00191138" w:rsidRDefault="00D36FFD">
      <w:pPr>
        <w:pStyle w:val="BodyText"/>
        <w:spacing w:before="3"/>
        <w:rPr>
          <w:sz w:val="13"/>
        </w:rPr>
      </w:pPr>
      <w:r>
        <w:pict>
          <v:line id="_x0000_s1027" style="position:absolute;z-index:-251653632;mso-wrap-distance-left:0;mso-wrap-distance-right:0;mso-position-horizontal-relative:page" from="60pt,10.05pt" to="348pt,10.05pt" strokeweight=".84pt">
            <w10:wrap type="topAndBottom" anchorx="page"/>
          </v:line>
        </w:pict>
      </w:r>
      <w:r>
        <w:pict>
          <v:line id="_x0000_s1026" style="position:absolute;z-index:-251652608;mso-wrap-distance-left:0;mso-wrap-distance-right:0;mso-position-horizontal-relative:page" from="420pt,10.05pt" to="528pt,10.05pt" strokeweight=".84pt">
            <w10:wrap type="topAndBottom" anchorx="page"/>
          </v:line>
        </w:pict>
      </w:r>
    </w:p>
    <w:p w:rsidR="00191138" w:rsidRDefault="00D36FFD">
      <w:pPr>
        <w:pStyle w:val="BodyText"/>
        <w:tabs>
          <w:tab w:val="left" w:pos="7441"/>
        </w:tabs>
        <w:spacing w:before="147"/>
        <w:ind w:left="240"/>
      </w:pPr>
      <w:r>
        <w:t>Signature</w:t>
      </w:r>
      <w:r>
        <w:tab/>
        <w:t>Date</w:t>
      </w:r>
    </w:p>
    <w:p w:rsidR="00191138" w:rsidRDefault="00191138">
      <w:pPr>
        <w:pStyle w:val="BodyText"/>
        <w:rPr>
          <w:sz w:val="26"/>
        </w:rPr>
      </w:pPr>
    </w:p>
    <w:p w:rsidR="00191138" w:rsidRDefault="00191138">
      <w:pPr>
        <w:pStyle w:val="BodyText"/>
        <w:rPr>
          <w:sz w:val="26"/>
        </w:rPr>
      </w:pPr>
    </w:p>
    <w:p w:rsidR="00191138" w:rsidRDefault="00191138">
      <w:pPr>
        <w:pStyle w:val="BodyText"/>
        <w:spacing w:before="9"/>
        <w:rPr>
          <w:sz w:val="23"/>
        </w:rPr>
      </w:pPr>
    </w:p>
    <w:p w:rsidR="00191138" w:rsidRDefault="00D36FFD">
      <w:pPr>
        <w:pStyle w:val="BodyText"/>
        <w:spacing w:line="300" w:lineRule="auto"/>
        <w:ind w:left="120" w:right="485"/>
      </w:pPr>
      <w:r>
        <w:t>This certification is required by the regulations implementing Executive order 12549, Debarment and Suspension, 29 CFR Part 98, Section 98.510.</w:t>
      </w:r>
    </w:p>
    <w:p w:rsidR="00191138" w:rsidRDefault="00191138">
      <w:pPr>
        <w:spacing w:line="300" w:lineRule="auto"/>
        <w:sectPr w:rsidR="00191138">
          <w:pgSz w:w="12240" w:h="15840"/>
          <w:pgMar w:top="940" w:right="600" w:bottom="1240" w:left="960" w:header="0" w:footer="928" w:gutter="0"/>
          <w:cols w:space="720"/>
        </w:sectPr>
      </w:pPr>
    </w:p>
    <w:p w:rsidR="00191138" w:rsidRDefault="00D36FFD">
      <w:pPr>
        <w:pStyle w:val="Heading1"/>
        <w:spacing w:before="66" w:line="300" w:lineRule="auto"/>
        <w:ind w:left="292" w:right="648"/>
        <w:jc w:val="center"/>
      </w:pPr>
      <w:r>
        <w:lastRenderedPageBreak/>
        <w:t>Certification Regarding Debarm</w:t>
      </w:r>
      <w:r>
        <w:t>ent, Suspension, Ineligibility and Voluntary Exclusion Lower Tier Covered Transactions</w:t>
      </w:r>
    </w:p>
    <w:p w:rsidR="00191138" w:rsidRDefault="00191138">
      <w:pPr>
        <w:pStyle w:val="BodyText"/>
        <w:spacing w:before="11"/>
        <w:rPr>
          <w:b/>
          <w:sz w:val="29"/>
        </w:rPr>
      </w:pPr>
    </w:p>
    <w:p w:rsidR="00191138" w:rsidRDefault="00D36FFD">
      <w:pPr>
        <w:pStyle w:val="BodyText"/>
        <w:ind w:left="2447" w:right="2801"/>
        <w:jc w:val="center"/>
      </w:pPr>
      <w:r>
        <w:rPr>
          <w:u w:val="single"/>
        </w:rPr>
        <w:t>Instructions for Certification</w:t>
      </w:r>
    </w:p>
    <w:p w:rsidR="00191138" w:rsidRDefault="00191138">
      <w:pPr>
        <w:pStyle w:val="BodyText"/>
        <w:rPr>
          <w:sz w:val="16"/>
        </w:rPr>
      </w:pPr>
    </w:p>
    <w:p w:rsidR="00191138" w:rsidRDefault="00D36FFD">
      <w:pPr>
        <w:pStyle w:val="ListParagraph"/>
        <w:numPr>
          <w:ilvl w:val="0"/>
          <w:numId w:val="1"/>
        </w:numPr>
        <w:tabs>
          <w:tab w:val="left" w:pos="579"/>
        </w:tabs>
        <w:spacing w:before="92"/>
        <w:ind w:right="587" w:hanging="357"/>
        <w:jc w:val="both"/>
        <w:rPr>
          <w:sz w:val="24"/>
        </w:rPr>
      </w:pPr>
      <w:r>
        <w:rPr>
          <w:sz w:val="24"/>
        </w:rPr>
        <w:t>By signing and submitting this proposal, the prospective lower tier participant is providing the certification set out</w:t>
      </w:r>
      <w:r>
        <w:rPr>
          <w:spacing w:val="-16"/>
          <w:sz w:val="24"/>
        </w:rPr>
        <w:t xml:space="preserve"> </w:t>
      </w:r>
      <w:r>
        <w:rPr>
          <w:sz w:val="24"/>
        </w:rPr>
        <w:t>below.</w:t>
      </w:r>
    </w:p>
    <w:p w:rsidR="00191138" w:rsidRDefault="00191138">
      <w:pPr>
        <w:pStyle w:val="BodyText"/>
      </w:pPr>
    </w:p>
    <w:p w:rsidR="00191138" w:rsidRDefault="00D36FFD">
      <w:pPr>
        <w:pStyle w:val="ListParagraph"/>
        <w:numPr>
          <w:ilvl w:val="0"/>
          <w:numId w:val="1"/>
        </w:numPr>
        <w:tabs>
          <w:tab w:val="left" w:pos="579"/>
        </w:tabs>
        <w:ind w:right="576" w:hanging="357"/>
        <w:jc w:val="both"/>
        <w:rPr>
          <w:sz w:val="24"/>
        </w:rPr>
      </w:pPr>
      <w:r>
        <w:rPr>
          <w:sz w:val="24"/>
        </w:rPr>
        <w:t>The</w:t>
      </w:r>
      <w:r>
        <w:rPr>
          <w:spacing w:val="-9"/>
          <w:sz w:val="24"/>
        </w:rPr>
        <w:t xml:space="preserve"> </w:t>
      </w:r>
      <w:r>
        <w:rPr>
          <w:sz w:val="24"/>
        </w:rPr>
        <w:t>certification</w:t>
      </w:r>
      <w:r>
        <w:rPr>
          <w:spacing w:val="-11"/>
          <w:sz w:val="24"/>
        </w:rPr>
        <w:t xml:space="preserve"> </w:t>
      </w:r>
      <w:r>
        <w:rPr>
          <w:sz w:val="24"/>
        </w:rPr>
        <w:t>in</w:t>
      </w:r>
      <w:r>
        <w:rPr>
          <w:spacing w:val="-11"/>
          <w:sz w:val="24"/>
        </w:rPr>
        <w:t xml:space="preserve"> </w:t>
      </w:r>
      <w:r>
        <w:rPr>
          <w:sz w:val="24"/>
        </w:rPr>
        <w:t>this</w:t>
      </w:r>
      <w:r>
        <w:rPr>
          <w:spacing w:val="-12"/>
          <w:sz w:val="24"/>
        </w:rPr>
        <w:t xml:space="preserve"> </w:t>
      </w:r>
      <w:r>
        <w:rPr>
          <w:sz w:val="24"/>
        </w:rPr>
        <w:t>clause</w:t>
      </w:r>
      <w:r>
        <w:rPr>
          <w:spacing w:val="-8"/>
          <w:sz w:val="24"/>
        </w:rPr>
        <w:t xml:space="preserve"> </w:t>
      </w:r>
      <w:r>
        <w:rPr>
          <w:sz w:val="24"/>
        </w:rPr>
        <w:t>is</w:t>
      </w:r>
      <w:r>
        <w:rPr>
          <w:spacing w:val="-12"/>
          <w:sz w:val="24"/>
        </w:rPr>
        <w:t xml:space="preserve"> </w:t>
      </w:r>
      <w:r>
        <w:rPr>
          <w:sz w:val="24"/>
        </w:rPr>
        <w:t>a</w:t>
      </w:r>
      <w:r>
        <w:rPr>
          <w:spacing w:val="-11"/>
          <w:sz w:val="24"/>
        </w:rPr>
        <w:t xml:space="preserve"> </w:t>
      </w:r>
      <w:r>
        <w:rPr>
          <w:sz w:val="24"/>
        </w:rPr>
        <w:t>material</w:t>
      </w:r>
      <w:r>
        <w:rPr>
          <w:spacing w:val="-10"/>
          <w:sz w:val="24"/>
        </w:rPr>
        <w:t xml:space="preserve"> </w:t>
      </w:r>
      <w:r>
        <w:rPr>
          <w:sz w:val="24"/>
        </w:rPr>
        <w:t>representation</w:t>
      </w:r>
      <w:r>
        <w:rPr>
          <w:spacing w:val="-11"/>
          <w:sz w:val="24"/>
        </w:rPr>
        <w:t xml:space="preserve"> </w:t>
      </w:r>
      <w:r>
        <w:rPr>
          <w:sz w:val="24"/>
        </w:rPr>
        <w:t>of</w:t>
      </w:r>
      <w:r>
        <w:rPr>
          <w:spacing w:val="-11"/>
          <w:sz w:val="24"/>
        </w:rPr>
        <w:t xml:space="preserve"> </w:t>
      </w:r>
      <w:r>
        <w:rPr>
          <w:sz w:val="24"/>
        </w:rPr>
        <w:t>facts</w:t>
      </w:r>
      <w:r>
        <w:rPr>
          <w:spacing w:val="-9"/>
          <w:sz w:val="24"/>
        </w:rPr>
        <w:t xml:space="preserve"> </w:t>
      </w:r>
      <w:r>
        <w:rPr>
          <w:sz w:val="24"/>
        </w:rPr>
        <w:t>upon</w:t>
      </w:r>
      <w:r>
        <w:rPr>
          <w:spacing w:val="-8"/>
          <w:sz w:val="24"/>
        </w:rPr>
        <w:t xml:space="preserve"> </w:t>
      </w:r>
      <w:r>
        <w:rPr>
          <w:sz w:val="24"/>
        </w:rPr>
        <w:t>which</w:t>
      </w:r>
      <w:r>
        <w:rPr>
          <w:spacing w:val="-10"/>
          <w:sz w:val="24"/>
        </w:rPr>
        <w:t xml:space="preserve"> </w:t>
      </w:r>
      <w:r>
        <w:rPr>
          <w:sz w:val="24"/>
        </w:rPr>
        <w:t>reliance</w:t>
      </w:r>
      <w:r>
        <w:rPr>
          <w:spacing w:val="-8"/>
          <w:sz w:val="24"/>
        </w:rPr>
        <w:t xml:space="preserve"> </w:t>
      </w:r>
      <w:r>
        <w:rPr>
          <w:sz w:val="24"/>
        </w:rPr>
        <w:t>was placed when this transaction was entered into. If it is later determined that the prospective lower tier participant knowingly rendered an erroneous certification, i</w:t>
      </w:r>
      <w:r>
        <w:rPr>
          <w:sz w:val="24"/>
        </w:rPr>
        <w:t>n addition to other remedies available to the Federal Government the department or agency with which this transaction originated may pursue available remedies, including suspension and/or debarment.</w:t>
      </w:r>
    </w:p>
    <w:p w:rsidR="00191138" w:rsidRDefault="00191138">
      <w:pPr>
        <w:pStyle w:val="BodyText"/>
        <w:spacing w:before="1"/>
      </w:pPr>
    </w:p>
    <w:p w:rsidR="00191138" w:rsidRDefault="00D36FFD">
      <w:pPr>
        <w:pStyle w:val="ListParagraph"/>
        <w:numPr>
          <w:ilvl w:val="0"/>
          <w:numId w:val="1"/>
        </w:numPr>
        <w:tabs>
          <w:tab w:val="left" w:pos="582"/>
        </w:tabs>
        <w:ind w:left="581" w:right="576" w:hanging="360"/>
        <w:jc w:val="both"/>
        <w:rPr>
          <w:sz w:val="24"/>
        </w:rPr>
      </w:pPr>
      <w:r>
        <w:rPr>
          <w:sz w:val="24"/>
        </w:rPr>
        <w:t>The prospective lower tier participant shall provide imm</w:t>
      </w:r>
      <w:r>
        <w:rPr>
          <w:sz w:val="24"/>
        </w:rPr>
        <w:t>ediate written notice to the person to</w:t>
      </w:r>
      <w:r>
        <w:rPr>
          <w:spacing w:val="-16"/>
          <w:sz w:val="24"/>
        </w:rPr>
        <w:t xml:space="preserve"> </w:t>
      </w:r>
      <w:r>
        <w:rPr>
          <w:sz w:val="24"/>
        </w:rPr>
        <w:t>whom</w:t>
      </w:r>
      <w:r>
        <w:rPr>
          <w:spacing w:val="-17"/>
          <w:sz w:val="24"/>
        </w:rPr>
        <w:t xml:space="preserve"> </w:t>
      </w:r>
      <w:r>
        <w:rPr>
          <w:sz w:val="24"/>
        </w:rPr>
        <w:t>this</w:t>
      </w:r>
      <w:r>
        <w:rPr>
          <w:spacing w:val="-17"/>
          <w:sz w:val="24"/>
        </w:rPr>
        <w:t xml:space="preserve"> </w:t>
      </w:r>
      <w:r>
        <w:rPr>
          <w:sz w:val="24"/>
        </w:rPr>
        <w:t>proposal</w:t>
      </w:r>
      <w:r>
        <w:rPr>
          <w:spacing w:val="-17"/>
          <w:sz w:val="24"/>
        </w:rPr>
        <w:t xml:space="preserve"> </w:t>
      </w:r>
      <w:r>
        <w:rPr>
          <w:sz w:val="24"/>
        </w:rPr>
        <w:t>is</w:t>
      </w:r>
      <w:r>
        <w:rPr>
          <w:spacing w:val="-17"/>
          <w:sz w:val="24"/>
        </w:rPr>
        <w:t xml:space="preserve"> </w:t>
      </w:r>
      <w:r>
        <w:rPr>
          <w:sz w:val="24"/>
        </w:rPr>
        <w:t>submitted</w:t>
      </w:r>
      <w:r>
        <w:rPr>
          <w:spacing w:val="-16"/>
          <w:sz w:val="24"/>
        </w:rPr>
        <w:t xml:space="preserve"> </w:t>
      </w:r>
      <w:r>
        <w:rPr>
          <w:sz w:val="24"/>
        </w:rPr>
        <w:t>if</w:t>
      </w:r>
      <w:r>
        <w:rPr>
          <w:spacing w:val="-16"/>
          <w:sz w:val="24"/>
        </w:rPr>
        <w:t xml:space="preserve"> </w:t>
      </w:r>
      <w:r>
        <w:rPr>
          <w:sz w:val="24"/>
        </w:rPr>
        <w:t>at</w:t>
      </w:r>
      <w:r>
        <w:rPr>
          <w:spacing w:val="-17"/>
          <w:sz w:val="24"/>
        </w:rPr>
        <w:t xml:space="preserve"> </w:t>
      </w:r>
      <w:r>
        <w:rPr>
          <w:sz w:val="24"/>
        </w:rPr>
        <w:t>any</w:t>
      </w:r>
      <w:r>
        <w:rPr>
          <w:spacing w:val="-19"/>
          <w:sz w:val="24"/>
        </w:rPr>
        <w:t xml:space="preserve"> </w:t>
      </w:r>
      <w:r>
        <w:rPr>
          <w:sz w:val="24"/>
        </w:rPr>
        <w:t>time</w:t>
      </w:r>
      <w:r>
        <w:rPr>
          <w:spacing w:val="-16"/>
          <w:sz w:val="24"/>
        </w:rPr>
        <w:t xml:space="preserve"> </w:t>
      </w:r>
      <w:r>
        <w:rPr>
          <w:sz w:val="24"/>
        </w:rPr>
        <w:t>the</w:t>
      </w:r>
      <w:r>
        <w:rPr>
          <w:spacing w:val="-16"/>
          <w:sz w:val="24"/>
        </w:rPr>
        <w:t xml:space="preserve"> </w:t>
      </w:r>
      <w:r>
        <w:rPr>
          <w:sz w:val="24"/>
        </w:rPr>
        <w:t>prospective</w:t>
      </w:r>
      <w:r>
        <w:rPr>
          <w:spacing w:val="-16"/>
          <w:sz w:val="24"/>
        </w:rPr>
        <w:t xml:space="preserve"> </w:t>
      </w:r>
      <w:r>
        <w:rPr>
          <w:sz w:val="24"/>
        </w:rPr>
        <w:t>lower</w:t>
      </w:r>
      <w:r>
        <w:rPr>
          <w:spacing w:val="-17"/>
          <w:sz w:val="24"/>
        </w:rPr>
        <w:t xml:space="preserve"> </w:t>
      </w:r>
      <w:r>
        <w:rPr>
          <w:sz w:val="24"/>
        </w:rPr>
        <w:t>tier</w:t>
      </w:r>
      <w:r>
        <w:rPr>
          <w:spacing w:val="-17"/>
          <w:sz w:val="24"/>
        </w:rPr>
        <w:t xml:space="preserve"> </w:t>
      </w:r>
      <w:r>
        <w:rPr>
          <w:sz w:val="24"/>
        </w:rPr>
        <w:t>participant</w:t>
      </w:r>
      <w:r>
        <w:rPr>
          <w:spacing w:val="-16"/>
          <w:sz w:val="24"/>
        </w:rPr>
        <w:t xml:space="preserve"> </w:t>
      </w:r>
      <w:r>
        <w:rPr>
          <w:sz w:val="24"/>
        </w:rPr>
        <w:t>learns that</w:t>
      </w:r>
      <w:r>
        <w:rPr>
          <w:spacing w:val="-7"/>
          <w:sz w:val="24"/>
        </w:rPr>
        <w:t xml:space="preserve"> </w:t>
      </w:r>
      <w:r>
        <w:rPr>
          <w:sz w:val="24"/>
        </w:rPr>
        <w:t>its</w:t>
      </w:r>
      <w:r>
        <w:rPr>
          <w:spacing w:val="-7"/>
          <w:sz w:val="24"/>
        </w:rPr>
        <w:t xml:space="preserve"> </w:t>
      </w:r>
      <w:r>
        <w:rPr>
          <w:sz w:val="24"/>
        </w:rPr>
        <w:t>certification</w:t>
      </w:r>
      <w:r>
        <w:rPr>
          <w:spacing w:val="-8"/>
          <w:sz w:val="24"/>
        </w:rPr>
        <w:t xml:space="preserve"> </w:t>
      </w:r>
      <w:r>
        <w:rPr>
          <w:sz w:val="24"/>
        </w:rPr>
        <w:t>was</w:t>
      </w:r>
      <w:r>
        <w:rPr>
          <w:spacing w:val="-7"/>
          <w:sz w:val="24"/>
        </w:rPr>
        <w:t xml:space="preserve"> </w:t>
      </w:r>
      <w:r>
        <w:rPr>
          <w:sz w:val="24"/>
        </w:rPr>
        <w:t>erroneous</w:t>
      </w:r>
      <w:r>
        <w:rPr>
          <w:spacing w:val="-8"/>
          <w:sz w:val="24"/>
        </w:rPr>
        <w:t xml:space="preserve"> </w:t>
      </w:r>
      <w:r>
        <w:rPr>
          <w:sz w:val="24"/>
        </w:rPr>
        <w:t>when</w:t>
      </w:r>
      <w:r>
        <w:rPr>
          <w:spacing w:val="-6"/>
          <w:sz w:val="24"/>
        </w:rPr>
        <w:t xml:space="preserve"> </w:t>
      </w:r>
      <w:r>
        <w:rPr>
          <w:sz w:val="24"/>
        </w:rPr>
        <w:t>submitted</w:t>
      </w:r>
      <w:r>
        <w:rPr>
          <w:spacing w:val="-6"/>
          <w:sz w:val="24"/>
        </w:rPr>
        <w:t xml:space="preserve"> </w:t>
      </w:r>
      <w:r>
        <w:rPr>
          <w:sz w:val="24"/>
        </w:rPr>
        <w:t>or</w:t>
      </w:r>
      <w:r>
        <w:rPr>
          <w:spacing w:val="-7"/>
          <w:sz w:val="24"/>
        </w:rPr>
        <w:t xml:space="preserve"> </w:t>
      </w:r>
      <w:r>
        <w:rPr>
          <w:sz w:val="24"/>
        </w:rPr>
        <w:t>had</w:t>
      </w:r>
      <w:r>
        <w:rPr>
          <w:spacing w:val="-7"/>
          <w:sz w:val="24"/>
        </w:rPr>
        <w:t xml:space="preserve"> </w:t>
      </w:r>
      <w:r>
        <w:rPr>
          <w:sz w:val="24"/>
        </w:rPr>
        <w:t>become</w:t>
      </w:r>
      <w:r>
        <w:rPr>
          <w:spacing w:val="-8"/>
          <w:sz w:val="24"/>
        </w:rPr>
        <w:t xml:space="preserve"> </w:t>
      </w:r>
      <w:r>
        <w:rPr>
          <w:sz w:val="24"/>
        </w:rPr>
        <w:t>erroneous</w:t>
      </w:r>
      <w:r>
        <w:rPr>
          <w:spacing w:val="-7"/>
          <w:sz w:val="24"/>
        </w:rPr>
        <w:t xml:space="preserve"> </w:t>
      </w:r>
      <w:r>
        <w:rPr>
          <w:sz w:val="24"/>
        </w:rPr>
        <w:t>by</w:t>
      </w:r>
      <w:r>
        <w:rPr>
          <w:spacing w:val="-9"/>
          <w:sz w:val="24"/>
        </w:rPr>
        <w:t xml:space="preserve"> </w:t>
      </w:r>
      <w:r>
        <w:rPr>
          <w:sz w:val="24"/>
        </w:rPr>
        <w:t>reason</w:t>
      </w:r>
      <w:r>
        <w:rPr>
          <w:spacing w:val="-8"/>
          <w:sz w:val="24"/>
        </w:rPr>
        <w:t xml:space="preserve"> </w:t>
      </w:r>
      <w:r>
        <w:rPr>
          <w:sz w:val="24"/>
        </w:rPr>
        <w:t>of changed</w:t>
      </w:r>
      <w:r>
        <w:rPr>
          <w:spacing w:val="-1"/>
          <w:sz w:val="24"/>
        </w:rPr>
        <w:t xml:space="preserve"> </w:t>
      </w:r>
      <w:r>
        <w:rPr>
          <w:sz w:val="24"/>
        </w:rPr>
        <w:t>circumstances.</w:t>
      </w:r>
    </w:p>
    <w:p w:rsidR="00191138" w:rsidRDefault="00191138">
      <w:pPr>
        <w:pStyle w:val="BodyText"/>
      </w:pPr>
    </w:p>
    <w:p w:rsidR="00191138" w:rsidRDefault="00D36FFD">
      <w:pPr>
        <w:pStyle w:val="ListParagraph"/>
        <w:numPr>
          <w:ilvl w:val="0"/>
          <w:numId w:val="1"/>
        </w:numPr>
        <w:tabs>
          <w:tab w:val="left" w:pos="582"/>
        </w:tabs>
        <w:ind w:left="581" w:right="572" w:hanging="360"/>
        <w:jc w:val="both"/>
        <w:rPr>
          <w:sz w:val="24"/>
        </w:rPr>
      </w:pPr>
      <w:r>
        <w:rPr>
          <w:sz w:val="24"/>
        </w:rPr>
        <w:t>The terms covered transaction, debarred, suspended, ineligible, lower tier covered transaction, participant, person, primary covered transaction, principal, proposal, and voluntarily</w:t>
      </w:r>
      <w:r>
        <w:rPr>
          <w:spacing w:val="-14"/>
          <w:sz w:val="24"/>
        </w:rPr>
        <w:t xml:space="preserve"> </w:t>
      </w:r>
      <w:r>
        <w:rPr>
          <w:sz w:val="24"/>
        </w:rPr>
        <w:t>excluded,</w:t>
      </w:r>
      <w:r>
        <w:rPr>
          <w:spacing w:val="-12"/>
          <w:sz w:val="24"/>
        </w:rPr>
        <w:t xml:space="preserve"> </w:t>
      </w:r>
      <w:r>
        <w:rPr>
          <w:sz w:val="24"/>
        </w:rPr>
        <w:t>as</w:t>
      </w:r>
      <w:r>
        <w:rPr>
          <w:spacing w:val="-11"/>
          <w:sz w:val="24"/>
        </w:rPr>
        <w:t xml:space="preserve"> </w:t>
      </w:r>
      <w:r>
        <w:rPr>
          <w:sz w:val="24"/>
        </w:rPr>
        <w:t>used</w:t>
      </w:r>
      <w:r>
        <w:rPr>
          <w:spacing w:val="-11"/>
          <w:sz w:val="24"/>
        </w:rPr>
        <w:t xml:space="preserve"> </w:t>
      </w:r>
      <w:r>
        <w:rPr>
          <w:sz w:val="24"/>
        </w:rPr>
        <w:t>in</w:t>
      </w:r>
      <w:r>
        <w:rPr>
          <w:spacing w:val="-12"/>
          <w:sz w:val="24"/>
        </w:rPr>
        <w:t xml:space="preserve"> </w:t>
      </w:r>
      <w:r>
        <w:rPr>
          <w:sz w:val="24"/>
        </w:rPr>
        <w:t>this</w:t>
      </w:r>
      <w:r>
        <w:rPr>
          <w:spacing w:val="-11"/>
          <w:sz w:val="24"/>
        </w:rPr>
        <w:t xml:space="preserve"> </w:t>
      </w:r>
      <w:r>
        <w:rPr>
          <w:sz w:val="24"/>
        </w:rPr>
        <w:t>clause,</w:t>
      </w:r>
      <w:r>
        <w:rPr>
          <w:spacing w:val="-11"/>
          <w:sz w:val="24"/>
        </w:rPr>
        <w:t xml:space="preserve"> </w:t>
      </w:r>
      <w:r>
        <w:rPr>
          <w:sz w:val="24"/>
        </w:rPr>
        <w:t>have</w:t>
      </w:r>
      <w:r>
        <w:rPr>
          <w:spacing w:val="-10"/>
          <w:sz w:val="24"/>
        </w:rPr>
        <w:t xml:space="preserve"> </w:t>
      </w:r>
      <w:r>
        <w:rPr>
          <w:sz w:val="24"/>
        </w:rPr>
        <w:t>the</w:t>
      </w:r>
      <w:r>
        <w:rPr>
          <w:spacing w:val="-12"/>
          <w:sz w:val="24"/>
        </w:rPr>
        <w:t xml:space="preserve"> </w:t>
      </w:r>
      <w:r>
        <w:rPr>
          <w:sz w:val="24"/>
        </w:rPr>
        <w:t>meaning</w:t>
      </w:r>
      <w:r>
        <w:rPr>
          <w:spacing w:val="-13"/>
          <w:sz w:val="24"/>
        </w:rPr>
        <w:t xml:space="preserve"> </w:t>
      </w:r>
      <w:r>
        <w:rPr>
          <w:sz w:val="24"/>
        </w:rPr>
        <w:t>set</w:t>
      </w:r>
      <w:r>
        <w:rPr>
          <w:spacing w:val="-12"/>
          <w:sz w:val="24"/>
        </w:rPr>
        <w:t xml:space="preserve"> </w:t>
      </w:r>
      <w:r>
        <w:rPr>
          <w:sz w:val="24"/>
        </w:rPr>
        <w:t>out</w:t>
      </w:r>
      <w:r>
        <w:rPr>
          <w:spacing w:val="-10"/>
          <w:sz w:val="24"/>
        </w:rPr>
        <w:t xml:space="preserve"> </w:t>
      </w:r>
      <w:r>
        <w:rPr>
          <w:sz w:val="24"/>
        </w:rPr>
        <w:t>in</w:t>
      </w:r>
      <w:r>
        <w:rPr>
          <w:spacing w:val="-11"/>
          <w:sz w:val="24"/>
        </w:rPr>
        <w:t xml:space="preserve"> </w:t>
      </w:r>
      <w:r>
        <w:rPr>
          <w:sz w:val="24"/>
        </w:rPr>
        <w:t>the</w:t>
      </w:r>
      <w:r>
        <w:rPr>
          <w:spacing w:val="-12"/>
          <w:sz w:val="24"/>
        </w:rPr>
        <w:t xml:space="preserve"> </w:t>
      </w:r>
      <w:r>
        <w:rPr>
          <w:sz w:val="24"/>
        </w:rPr>
        <w:t>Definit</w:t>
      </w:r>
      <w:r>
        <w:rPr>
          <w:sz w:val="24"/>
        </w:rPr>
        <w:t>ions</w:t>
      </w:r>
      <w:r>
        <w:rPr>
          <w:spacing w:val="-13"/>
          <w:sz w:val="24"/>
        </w:rPr>
        <w:t xml:space="preserve"> </w:t>
      </w:r>
      <w:r>
        <w:rPr>
          <w:sz w:val="24"/>
        </w:rPr>
        <w:t>and Coverage sections of rules implementing Executive Order 12549. You may contact the person to which this proposal is submitted for assistance in obtaining a copy of those regulations.</w:t>
      </w:r>
    </w:p>
    <w:p w:rsidR="00191138" w:rsidRDefault="00191138">
      <w:pPr>
        <w:pStyle w:val="BodyText"/>
        <w:spacing w:before="1"/>
      </w:pPr>
    </w:p>
    <w:p w:rsidR="00191138" w:rsidRDefault="00D36FFD">
      <w:pPr>
        <w:pStyle w:val="ListParagraph"/>
        <w:numPr>
          <w:ilvl w:val="0"/>
          <w:numId w:val="1"/>
        </w:numPr>
        <w:tabs>
          <w:tab w:val="left" w:pos="582"/>
        </w:tabs>
        <w:ind w:left="581" w:right="572" w:hanging="360"/>
        <w:jc w:val="both"/>
        <w:rPr>
          <w:sz w:val="24"/>
        </w:rPr>
      </w:pPr>
      <w:r>
        <w:rPr>
          <w:sz w:val="24"/>
        </w:rPr>
        <w:t>The prospective lower tier participant agrees by submitting thi</w:t>
      </w:r>
      <w:r>
        <w:rPr>
          <w:sz w:val="24"/>
        </w:rPr>
        <w:t>s proposal that, should the proposed covered transaction be entered into, it shall not knowingly enter into any lower tier covered transaction with a person who is proposed for debarment under 48 CFR part 9, subpart 9.4, debarred, suspended, declared ineli</w:t>
      </w:r>
      <w:r>
        <w:rPr>
          <w:sz w:val="24"/>
        </w:rPr>
        <w:t>gible, or voluntarily excluded from participation in this covered transaction, unless authorized by the department or agency with which this transaction</w:t>
      </w:r>
      <w:r>
        <w:rPr>
          <w:spacing w:val="-9"/>
          <w:sz w:val="24"/>
        </w:rPr>
        <w:t xml:space="preserve"> </w:t>
      </w:r>
      <w:r>
        <w:rPr>
          <w:sz w:val="24"/>
        </w:rPr>
        <w:t>originated.</w:t>
      </w:r>
    </w:p>
    <w:p w:rsidR="00191138" w:rsidRDefault="00191138">
      <w:pPr>
        <w:pStyle w:val="BodyText"/>
      </w:pPr>
    </w:p>
    <w:p w:rsidR="00191138" w:rsidRDefault="00D36FFD">
      <w:pPr>
        <w:pStyle w:val="ListParagraph"/>
        <w:numPr>
          <w:ilvl w:val="0"/>
          <w:numId w:val="1"/>
        </w:numPr>
        <w:tabs>
          <w:tab w:val="left" w:pos="579"/>
        </w:tabs>
        <w:ind w:right="581" w:hanging="357"/>
        <w:jc w:val="both"/>
        <w:rPr>
          <w:sz w:val="24"/>
        </w:rPr>
      </w:pPr>
      <w:r>
        <w:rPr>
          <w:sz w:val="24"/>
        </w:rPr>
        <w:t xml:space="preserve">The prospective lower tier participant further agrees by submitting this proposal that it </w:t>
      </w:r>
      <w:r>
        <w:rPr>
          <w:sz w:val="24"/>
        </w:rPr>
        <w:t>will include this clause titled “Certification Regarding Debarment, Suspension, Ineligibility and Voluntary Exclusion-- Lower Tier Covered Transaction,” without modification, in all lower tier covered transactions and in all solicitations for lower tier co</w:t>
      </w:r>
      <w:r>
        <w:rPr>
          <w:sz w:val="24"/>
        </w:rPr>
        <w:t>vered</w:t>
      </w:r>
      <w:r>
        <w:rPr>
          <w:spacing w:val="-29"/>
          <w:sz w:val="24"/>
        </w:rPr>
        <w:t xml:space="preserve"> </w:t>
      </w:r>
      <w:r>
        <w:rPr>
          <w:sz w:val="24"/>
        </w:rPr>
        <w:t>transactions.</w:t>
      </w:r>
    </w:p>
    <w:p w:rsidR="00191138" w:rsidRDefault="00191138">
      <w:pPr>
        <w:pStyle w:val="BodyText"/>
      </w:pPr>
    </w:p>
    <w:p w:rsidR="00191138" w:rsidRDefault="00D36FFD">
      <w:pPr>
        <w:pStyle w:val="ListParagraph"/>
        <w:numPr>
          <w:ilvl w:val="0"/>
          <w:numId w:val="1"/>
        </w:numPr>
        <w:tabs>
          <w:tab w:val="left" w:pos="579"/>
        </w:tabs>
        <w:spacing w:before="1"/>
        <w:ind w:right="574" w:hanging="357"/>
        <w:jc w:val="both"/>
        <w:rPr>
          <w:sz w:val="24"/>
        </w:rPr>
      </w:pPr>
      <w:r>
        <w:rPr>
          <w:sz w:val="24"/>
        </w:rPr>
        <w:t>A participant in a covered transaction may rely upon a certification of a prospective participant in a lower tier covered transaction that it is not proposed for debarment under 48 CFR part 9, subpart 9.4, debarred, suspended, ineligible, or voluntarily ex</w:t>
      </w:r>
      <w:r>
        <w:rPr>
          <w:sz w:val="24"/>
        </w:rPr>
        <w:t>cluded from covered transactions, unless it knows that the certification is erroneous. A participant may decide</w:t>
      </w:r>
      <w:r>
        <w:rPr>
          <w:spacing w:val="-15"/>
          <w:sz w:val="24"/>
        </w:rPr>
        <w:t xml:space="preserve"> </w:t>
      </w:r>
      <w:r>
        <w:rPr>
          <w:sz w:val="24"/>
        </w:rPr>
        <w:t>the</w:t>
      </w:r>
      <w:r>
        <w:rPr>
          <w:spacing w:val="-17"/>
          <w:sz w:val="24"/>
        </w:rPr>
        <w:t xml:space="preserve"> </w:t>
      </w:r>
      <w:r>
        <w:rPr>
          <w:sz w:val="24"/>
        </w:rPr>
        <w:t>method</w:t>
      </w:r>
      <w:r>
        <w:rPr>
          <w:spacing w:val="-17"/>
          <w:sz w:val="24"/>
        </w:rPr>
        <w:t xml:space="preserve"> </w:t>
      </w:r>
      <w:r>
        <w:rPr>
          <w:sz w:val="24"/>
        </w:rPr>
        <w:t>and</w:t>
      </w:r>
      <w:r>
        <w:rPr>
          <w:spacing w:val="-17"/>
          <w:sz w:val="24"/>
        </w:rPr>
        <w:t xml:space="preserve"> </w:t>
      </w:r>
      <w:r>
        <w:rPr>
          <w:sz w:val="24"/>
        </w:rPr>
        <w:t>frequency</w:t>
      </w:r>
      <w:r>
        <w:rPr>
          <w:spacing w:val="-19"/>
          <w:sz w:val="24"/>
        </w:rPr>
        <w:t xml:space="preserve"> </w:t>
      </w:r>
      <w:r>
        <w:rPr>
          <w:sz w:val="24"/>
        </w:rPr>
        <w:t>by</w:t>
      </w:r>
      <w:r>
        <w:rPr>
          <w:spacing w:val="-15"/>
          <w:sz w:val="24"/>
        </w:rPr>
        <w:t xml:space="preserve"> </w:t>
      </w:r>
      <w:r>
        <w:rPr>
          <w:sz w:val="24"/>
        </w:rPr>
        <w:t>which</w:t>
      </w:r>
      <w:r>
        <w:rPr>
          <w:spacing w:val="-15"/>
          <w:sz w:val="24"/>
        </w:rPr>
        <w:t xml:space="preserve"> </w:t>
      </w:r>
      <w:r>
        <w:rPr>
          <w:sz w:val="24"/>
        </w:rPr>
        <w:t>it</w:t>
      </w:r>
      <w:r>
        <w:rPr>
          <w:spacing w:val="-15"/>
          <w:sz w:val="24"/>
        </w:rPr>
        <w:t xml:space="preserve"> </w:t>
      </w:r>
      <w:r>
        <w:rPr>
          <w:sz w:val="24"/>
        </w:rPr>
        <w:t>determines</w:t>
      </w:r>
      <w:r>
        <w:rPr>
          <w:spacing w:val="-16"/>
          <w:sz w:val="24"/>
        </w:rPr>
        <w:t xml:space="preserve"> </w:t>
      </w:r>
      <w:r>
        <w:rPr>
          <w:sz w:val="24"/>
        </w:rPr>
        <w:t>the</w:t>
      </w:r>
      <w:r>
        <w:rPr>
          <w:spacing w:val="-15"/>
          <w:sz w:val="24"/>
        </w:rPr>
        <w:t xml:space="preserve"> </w:t>
      </w:r>
      <w:r>
        <w:rPr>
          <w:sz w:val="24"/>
        </w:rPr>
        <w:t>eligibility</w:t>
      </w:r>
      <w:r>
        <w:rPr>
          <w:spacing w:val="-15"/>
          <w:sz w:val="24"/>
        </w:rPr>
        <w:t xml:space="preserve"> </w:t>
      </w:r>
      <w:r>
        <w:rPr>
          <w:sz w:val="24"/>
        </w:rPr>
        <w:t>of</w:t>
      </w:r>
      <w:r>
        <w:rPr>
          <w:spacing w:val="-14"/>
          <w:sz w:val="24"/>
        </w:rPr>
        <w:t xml:space="preserve"> </w:t>
      </w:r>
      <w:r>
        <w:rPr>
          <w:sz w:val="24"/>
        </w:rPr>
        <w:t>its</w:t>
      </w:r>
      <w:r>
        <w:rPr>
          <w:spacing w:val="-15"/>
          <w:sz w:val="24"/>
        </w:rPr>
        <w:t xml:space="preserve"> </w:t>
      </w:r>
      <w:r>
        <w:rPr>
          <w:sz w:val="24"/>
        </w:rPr>
        <w:t>principals.</w:t>
      </w:r>
      <w:r>
        <w:rPr>
          <w:spacing w:val="-15"/>
          <w:sz w:val="24"/>
        </w:rPr>
        <w:t xml:space="preserve"> </w:t>
      </w:r>
      <w:r>
        <w:rPr>
          <w:sz w:val="24"/>
        </w:rPr>
        <w:t>Each participant may, but is not required to, check the List of Parties Excluded from Federal Procurement and Non-Procurement</w:t>
      </w:r>
      <w:r>
        <w:rPr>
          <w:spacing w:val="-35"/>
          <w:sz w:val="24"/>
        </w:rPr>
        <w:t xml:space="preserve"> </w:t>
      </w:r>
      <w:r>
        <w:rPr>
          <w:sz w:val="24"/>
        </w:rPr>
        <w:t>Programs.</w:t>
      </w:r>
    </w:p>
    <w:p w:rsidR="00191138" w:rsidRDefault="00191138">
      <w:pPr>
        <w:pStyle w:val="BodyText"/>
      </w:pPr>
    </w:p>
    <w:p w:rsidR="00191138" w:rsidRDefault="00D36FFD">
      <w:pPr>
        <w:pStyle w:val="ListParagraph"/>
        <w:numPr>
          <w:ilvl w:val="0"/>
          <w:numId w:val="1"/>
        </w:numPr>
        <w:tabs>
          <w:tab w:val="left" w:pos="579"/>
        </w:tabs>
        <w:ind w:hanging="357"/>
        <w:rPr>
          <w:sz w:val="24"/>
        </w:rPr>
      </w:pPr>
      <w:r>
        <w:rPr>
          <w:sz w:val="24"/>
        </w:rPr>
        <w:t>Nothing</w:t>
      </w:r>
      <w:r>
        <w:rPr>
          <w:spacing w:val="-8"/>
          <w:sz w:val="24"/>
        </w:rPr>
        <w:t xml:space="preserve"> </w:t>
      </w:r>
      <w:r>
        <w:rPr>
          <w:sz w:val="24"/>
        </w:rPr>
        <w:t>contained</w:t>
      </w:r>
      <w:r>
        <w:rPr>
          <w:spacing w:val="-7"/>
          <w:sz w:val="24"/>
        </w:rPr>
        <w:t xml:space="preserve"> </w:t>
      </w:r>
      <w:r>
        <w:rPr>
          <w:sz w:val="24"/>
        </w:rPr>
        <w:t>in</w:t>
      </w:r>
      <w:r>
        <w:rPr>
          <w:spacing w:val="-6"/>
          <w:sz w:val="24"/>
        </w:rPr>
        <w:t xml:space="preserve"> </w:t>
      </w:r>
      <w:r>
        <w:rPr>
          <w:sz w:val="24"/>
        </w:rPr>
        <w:t>the</w:t>
      </w:r>
      <w:r>
        <w:rPr>
          <w:spacing w:val="-7"/>
          <w:sz w:val="24"/>
        </w:rPr>
        <w:t xml:space="preserve"> </w:t>
      </w:r>
      <w:r>
        <w:rPr>
          <w:sz w:val="24"/>
        </w:rPr>
        <w:t>foregoing</w:t>
      </w:r>
      <w:r>
        <w:rPr>
          <w:spacing w:val="-8"/>
          <w:sz w:val="24"/>
        </w:rPr>
        <w:t xml:space="preserve"> </w:t>
      </w:r>
      <w:r>
        <w:rPr>
          <w:sz w:val="24"/>
        </w:rPr>
        <w:t>shall</w:t>
      </w:r>
      <w:r>
        <w:rPr>
          <w:spacing w:val="-7"/>
          <w:sz w:val="24"/>
        </w:rPr>
        <w:t xml:space="preserve"> </w:t>
      </w:r>
      <w:r>
        <w:rPr>
          <w:sz w:val="24"/>
        </w:rPr>
        <w:t>be</w:t>
      </w:r>
      <w:r>
        <w:rPr>
          <w:spacing w:val="-5"/>
          <w:sz w:val="24"/>
        </w:rPr>
        <w:t xml:space="preserve"> </w:t>
      </w:r>
      <w:r>
        <w:rPr>
          <w:sz w:val="24"/>
        </w:rPr>
        <w:t>construed</w:t>
      </w:r>
      <w:r>
        <w:rPr>
          <w:spacing w:val="-8"/>
          <w:sz w:val="24"/>
        </w:rPr>
        <w:t xml:space="preserve"> </w:t>
      </w:r>
      <w:r>
        <w:rPr>
          <w:sz w:val="24"/>
        </w:rPr>
        <w:t>to</w:t>
      </w:r>
      <w:r>
        <w:rPr>
          <w:spacing w:val="-7"/>
          <w:sz w:val="24"/>
        </w:rPr>
        <w:t xml:space="preserve"> </w:t>
      </w:r>
      <w:r>
        <w:rPr>
          <w:sz w:val="24"/>
        </w:rPr>
        <w:t>require</w:t>
      </w:r>
      <w:r>
        <w:rPr>
          <w:spacing w:val="-8"/>
          <w:sz w:val="24"/>
        </w:rPr>
        <w:t xml:space="preserve"> </w:t>
      </w:r>
      <w:r>
        <w:rPr>
          <w:sz w:val="24"/>
        </w:rPr>
        <w:t>establishment</w:t>
      </w:r>
      <w:r>
        <w:rPr>
          <w:spacing w:val="-8"/>
          <w:sz w:val="24"/>
        </w:rPr>
        <w:t xml:space="preserve"> </w:t>
      </w:r>
      <w:r>
        <w:rPr>
          <w:sz w:val="24"/>
        </w:rPr>
        <w:t>of</w:t>
      </w:r>
      <w:r>
        <w:rPr>
          <w:spacing w:val="-5"/>
          <w:sz w:val="24"/>
        </w:rPr>
        <w:t xml:space="preserve"> </w:t>
      </w:r>
      <w:r>
        <w:rPr>
          <w:sz w:val="24"/>
        </w:rPr>
        <w:t>a</w:t>
      </w:r>
      <w:r>
        <w:rPr>
          <w:spacing w:val="-6"/>
          <w:sz w:val="24"/>
        </w:rPr>
        <w:t xml:space="preserve"> </w:t>
      </w:r>
      <w:r>
        <w:rPr>
          <w:sz w:val="24"/>
        </w:rPr>
        <w:t>system</w:t>
      </w:r>
    </w:p>
    <w:p w:rsidR="00191138" w:rsidRDefault="00191138">
      <w:pPr>
        <w:rPr>
          <w:sz w:val="24"/>
        </w:rPr>
        <w:sectPr w:rsidR="00191138">
          <w:pgSz w:w="12240" w:h="15840"/>
          <w:pgMar w:top="940" w:right="600" w:bottom="1240" w:left="960" w:header="0" w:footer="928" w:gutter="0"/>
          <w:cols w:space="720"/>
        </w:sectPr>
      </w:pPr>
    </w:p>
    <w:p w:rsidR="00191138" w:rsidRDefault="00D36FFD">
      <w:pPr>
        <w:pStyle w:val="BodyText"/>
        <w:spacing w:before="66"/>
        <w:ind w:left="578" w:right="576"/>
        <w:jc w:val="both"/>
      </w:pPr>
      <w:r>
        <w:lastRenderedPageBreak/>
        <w:t xml:space="preserve">of records in </w:t>
      </w:r>
      <w:r>
        <w:t>order to render in good faith the certification required by this clause. The knowledge</w:t>
      </w:r>
      <w:r>
        <w:rPr>
          <w:spacing w:val="-4"/>
        </w:rPr>
        <w:t xml:space="preserve"> </w:t>
      </w:r>
      <w:r>
        <w:t>and</w:t>
      </w:r>
      <w:r>
        <w:rPr>
          <w:spacing w:val="-6"/>
        </w:rPr>
        <w:t xml:space="preserve"> </w:t>
      </w:r>
      <w:r>
        <w:t>information</w:t>
      </w:r>
      <w:r>
        <w:rPr>
          <w:spacing w:val="-6"/>
        </w:rPr>
        <w:t xml:space="preserve"> </w:t>
      </w:r>
      <w:r>
        <w:t>of</w:t>
      </w:r>
      <w:r>
        <w:rPr>
          <w:spacing w:val="-4"/>
        </w:rPr>
        <w:t xml:space="preserve"> </w:t>
      </w:r>
      <w:r>
        <w:t>a</w:t>
      </w:r>
      <w:r>
        <w:rPr>
          <w:spacing w:val="-6"/>
        </w:rPr>
        <w:t xml:space="preserve"> </w:t>
      </w:r>
      <w:r>
        <w:t>participant</w:t>
      </w:r>
      <w:r>
        <w:rPr>
          <w:spacing w:val="-6"/>
        </w:rPr>
        <w:t xml:space="preserve"> </w:t>
      </w:r>
      <w:r>
        <w:t>is</w:t>
      </w:r>
      <w:r>
        <w:rPr>
          <w:spacing w:val="-7"/>
        </w:rPr>
        <w:t xml:space="preserve"> </w:t>
      </w:r>
      <w:r>
        <w:t>not</w:t>
      </w:r>
      <w:r>
        <w:rPr>
          <w:spacing w:val="-4"/>
        </w:rPr>
        <w:t xml:space="preserve"> </w:t>
      </w:r>
      <w:r>
        <w:t>required</w:t>
      </w:r>
      <w:r>
        <w:rPr>
          <w:spacing w:val="-4"/>
        </w:rPr>
        <w:t xml:space="preserve"> </w:t>
      </w:r>
      <w:r>
        <w:t>to</w:t>
      </w:r>
      <w:r>
        <w:rPr>
          <w:spacing w:val="-5"/>
        </w:rPr>
        <w:t xml:space="preserve"> </w:t>
      </w:r>
      <w:r>
        <w:t>exceed</w:t>
      </w:r>
      <w:r>
        <w:rPr>
          <w:spacing w:val="-6"/>
        </w:rPr>
        <w:t xml:space="preserve"> </w:t>
      </w:r>
      <w:r>
        <w:t>that</w:t>
      </w:r>
      <w:r>
        <w:rPr>
          <w:spacing w:val="-6"/>
        </w:rPr>
        <w:t xml:space="preserve"> </w:t>
      </w:r>
      <w:r>
        <w:t>which</w:t>
      </w:r>
      <w:r>
        <w:rPr>
          <w:spacing w:val="-4"/>
        </w:rPr>
        <w:t xml:space="preserve"> </w:t>
      </w:r>
      <w:r>
        <w:t>is</w:t>
      </w:r>
      <w:r>
        <w:rPr>
          <w:spacing w:val="-5"/>
        </w:rPr>
        <w:t xml:space="preserve"> </w:t>
      </w:r>
      <w:r>
        <w:t>normally possessed by a prudent person in the ordinary course of business</w:t>
      </w:r>
      <w:r>
        <w:rPr>
          <w:spacing w:val="-29"/>
        </w:rPr>
        <w:t xml:space="preserve"> </w:t>
      </w:r>
      <w:r>
        <w:t>dealings.</w:t>
      </w:r>
    </w:p>
    <w:p w:rsidR="00191138" w:rsidRDefault="00191138">
      <w:pPr>
        <w:pStyle w:val="BodyText"/>
      </w:pPr>
    </w:p>
    <w:p w:rsidR="00191138" w:rsidRDefault="00D36FFD">
      <w:pPr>
        <w:pStyle w:val="ListParagraph"/>
        <w:numPr>
          <w:ilvl w:val="0"/>
          <w:numId w:val="1"/>
        </w:numPr>
        <w:tabs>
          <w:tab w:val="left" w:pos="579"/>
        </w:tabs>
        <w:ind w:right="576" w:hanging="357"/>
        <w:jc w:val="both"/>
        <w:rPr>
          <w:sz w:val="24"/>
        </w:rPr>
      </w:pPr>
      <w:r>
        <w:rPr>
          <w:sz w:val="24"/>
        </w:rPr>
        <w:t>Except for transactions authorized under paragraph 5 of these instructions, if a participant in</w:t>
      </w:r>
      <w:r>
        <w:rPr>
          <w:spacing w:val="-18"/>
          <w:sz w:val="24"/>
        </w:rPr>
        <w:t xml:space="preserve"> </w:t>
      </w:r>
      <w:r>
        <w:rPr>
          <w:sz w:val="24"/>
        </w:rPr>
        <w:t>a</w:t>
      </w:r>
      <w:r>
        <w:rPr>
          <w:spacing w:val="-17"/>
          <w:sz w:val="24"/>
        </w:rPr>
        <w:t xml:space="preserve"> </w:t>
      </w:r>
      <w:r>
        <w:rPr>
          <w:sz w:val="24"/>
        </w:rPr>
        <w:t>covered</w:t>
      </w:r>
      <w:r>
        <w:rPr>
          <w:spacing w:val="-17"/>
          <w:sz w:val="24"/>
        </w:rPr>
        <w:t xml:space="preserve"> </w:t>
      </w:r>
      <w:r>
        <w:rPr>
          <w:sz w:val="24"/>
        </w:rPr>
        <w:t>transaction</w:t>
      </w:r>
      <w:r>
        <w:rPr>
          <w:spacing w:val="-18"/>
          <w:sz w:val="24"/>
        </w:rPr>
        <w:t xml:space="preserve"> </w:t>
      </w:r>
      <w:r>
        <w:rPr>
          <w:sz w:val="24"/>
        </w:rPr>
        <w:t>knowingly</w:t>
      </w:r>
      <w:r>
        <w:rPr>
          <w:spacing w:val="-20"/>
          <w:sz w:val="24"/>
        </w:rPr>
        <w:t xml:space="preserve"> </w:t>
      </w:r>
      <w:r>
        <w:rPr>
          <w:sz w:val="24"/>
        </w:rPr>
        <w:t>enters</w:t>
      </w:r>
      <w:r>
        <w:rPr>
          <w:spacing w:val="-18"/>
          <w:sz w:val="24"/>
        </w:rPr>
        <w:t xml:space="preserve"> </w:t>
      </w:r>
      <w:r>
        <w:rPr>
          <w:sz w:val="24"/>
        </w:rPr>
        <w:t>into</w:t>
      </w:r>
      <w:r>
        <w:rPr>
          <w:spacing w:val="-19"/>
          <w:sz w:val="24"/>
        </w:rPr>
        <w:t xml:space="preserve"> </w:t>
      </w:r>
      <w:r>
        <w:rPr>
          <w:sz w:val="24"/>
        </w:rPr>
        <w:t>a</w:t>
      </w:r>
      <w:r>
        <w:rPr>
          <w:spacing w:val="-18"/>
          <w:sz w:val="24"/>
        </w:rPr>
        <w:t xml:space="preserve"> </w:t>
      </w:r>
      <w:r>
        <w:rPr>
          <w:sz w:val="24"/>
        </w:rPr>
        <w:t>lower</w:t>
      </w:r>
      <w:r>
        <w:rPr>
          <w:spacing w:val="-18"/>
          <w:sz w:val="24"/>
        </w:rPr>
        <w:t xml:space="preserve"> </w:t>
      </w:r>
      <w:r>
        <w:rPr>
          <w:sz w:val="24"/>
        </w:rPr>
        <w:t>tier</w:t>
      </w:r>
      <w:r>
        <w:rPr>
          <w:spacing w:val="-18"/>
          <w:sz w:val="24"/>
        </w:rPr>
        <w:t xml:space="preserve"> </w:t>
      </w:r>
      <w:r>
        <w:rPr>
          <w:sz w:val="24"/>
        </w:rPr>
        <w:t>covered</w:t>
      </w:r>
      <w:r>
        <w:rPr>
          <w:spacing w:val="-18"/>
          <w:sz w:val="24"/>
        </w:rPr>
        <w:t xml:space="preserve"> </w:t>
      </w:r>
      <w:r>
        <w:rPr>
          <w:sz w:val="24"/>
        </w:rPr>
        <w:t>transaction</w:t>
      </w:r>
      <w:r>
        <w:rPr>
          <w:spacing w:val="-17"/>
          <w:sz w:val="24"/>
        </w:rPr>
        <w:t xml:space="preserve"> </w:t>
      </w:r>
      <w:r>
        <w:rPr>
          <w:sz w:val="24"/>
        </w:rPr>
        <w:t>with</w:t>
      </w:r>
      <w:r>
        <w:rPr>
          <w:spacing w:val="-17"/>
          <w:sz w:val="24"/>
        </w:rPr>
        <w:t xml:space="preserve"> </w:t>
      </w:r>
      <w:r>
        <w:rPr>
          <w:sz w:val="24"/>
        </w:rPr>
        <w:t>a</w:t>
      </w:r>
      <w:r>
        <w:rPr>
          <w:spacing w:val="-18"/>
          <w:sz w:val="24"/>
        </w:rPr>
        <w:t xml:space="preserve"> </w:t>
      </w:r>
      <w:r>
        <w:rPr>
          <w:sz w:val="24"/>
        </w:rPr>
        <w:t>person who is proposed for debarment under 48 CFR part 9, subpart 9.4, suspe</w:t>
      </w:r>
      <w:r>
        <w:rPr>
          <w:sz w:val="24"/>
        </w:rPr>
        <w:t>nded, debarred, ineligible, or voluntarily excluded from participation in this transaction, in addition to other remedies available to the Federal Government, the department or agency with which this transaction originated may pursue available remedies, in</w:t>
      </w:r>
      <w:r>
        <w:rPr>
          <w:sz w:val="24"/>
        </w:rPr>
        <w:t>cluding suspension and/or debarment.</w:t>
      </w:r>
    </w:p>
    <w:p w:rsidR="00191138" w:rsidRDefault="00191138">
      <w:pPr>
        <w:jc w:val="both"/>
        <w:rPr>
          <w:sz w:val="24"/>
        </w:rPr>
        <w:sectPr w:rsidR="00191138">
          <w:pgSz w:w="12240" w:h="15840"/>
          <w:pgMar w:top="940" w:right="600" w:bottom="1240" w:left="960" w:header="0" w:footer="928" w:gutter="0"/>
          <w:cols w:space="720"/>
        </w:sectPr>
      </w:pPr>
    </w:p>
    <w:p w:rsidR="00191138" w:rsidRDefault="00D36FFD">
      <w:pPr>
        <w:pStyle w:val="Heading1"/>
        <w:spacing w:before="99"/>
      </w:pPr>
      <w:bookmarkStart w:id="17" w:name="_bookmark16"/>
      <w:bookmarkEnd w:id="17"/>
      <w:r>
        <w:lastRenderedPageBreak/>
        <w:t>Attachment F</w:t>
      </w:r>
    </w:p>
    <w:p w:rsidR="00191138" w:rsidRDefault="00191138">
      <w:pPr>
        <w:pStyle w:val="BodyText"/>
        <w:rPr>
          <w:b/>
          <w:sz w:val="26"/>
        </w:rPr>
      </w:pPr>
    </w:p>
    <w:p w:rsidR="00191138" w:rsidRDefault="00191138">
      <w:pPr>
        <w:pStyle w:val="BodyText"/>
        <w:rPr>
          <w:b/>
          <w:sz w:val="26"/>
        </w:rPr>
      </w:pPr>
    </w:p>
    <w:p w:rsidR="00191138" w:rsidRDefault="00191138">
      <w:pPr>
        <w:pStyle w:val="BodyText"/>
        <w:spacing w:before="2"/>
        <w:rPr>
          <w:b/>
        </w:rPr>
      </w:pPr>
    </w:p>
    <w:p w:rsidR="00191138" w:rsidRDefault="00D36FFD">
      <w:pPr>
        <w:pStyle w:val="BodyText"/>
        <w:spacing w:line="266" w:lineRule="auto"/>
        <w:ind w:left="3749" w:right="1524" w:hanging="2684"/>
      </w:pPr>
      <w:r>
        <w:rPr>
          <w:u w:val="single"/>
        </w:rPr>
        <w:t>Notice of Executive Order 166 Requirement for Posting of Winning Proposal</w:t>
      </w:r>
      <w:r>
        <w:t xml:space="preserve"> </w:t>
      </w:r>
      <w:r>
        <w:rPr>
          <w:u w:val="single"/>
        </w:rPr>
        <w:t>and Contract Documents</w:t>
      </w:r>
    </w:p>
    <w:p w:rsidR="00191138" w:rsidRDefault="00191138">
      <w:pPr>
        <w:pStyle w:val="BodyText"/>
        <w:spacing w:before="1"/>
        <w:rPr>
          <w:sz w:val="19"/>
        </w:rPr>
      </w:pPr>
    </w:p>
    <w:p w:rsidR="00191138" w:rsidRDefault="00D36FFD">
      <w:pPr>
        <w:pStyle w:val="BodyText"/>
        <w:spacing w:before="92"/>
        <w:ind w:left="120" w:right="485"/>
      </w:pPr>
      <w:r>
        <w:t>Principal</w:t>
      </w:r>
      <w:r>
        <w:rPr>
          <w:spacing w:val="-14"/>
        </w:rPr>
        <w:t xml:space="preserve"> </w:t>
      </w:r>
      <w:r>
        <w:t>State</w:t>
      </w:r>
      <w:r>
        <w:rPr>
          <w:spacing w:val="-12"/>
        </w:rPr>
        <w:t xml:space="preserve"> </w:t>
      </w:r>
      <w:r>
        <w:t>departments,</w:t>
      </w:r>
      <w:r>
        <w:rPr>
          <w:spacing w:val="-13"/>
        </w:rPr>
        <w:t xml:space="preserve"> </w:t>
      </w:r>
      <w:r>
        <w:t>agencies</w:t>
      </w:r>
      <w:r>
        <w:rPr>
          <w:spacing w:val="-12"/>
        </w:rPr>
        <w:t xml:space="preserve"> </w:t>
      </w:r>
      <w:r>
        <w:t>and</w:t>
      </w:r>
      <w:r>
        <w:rPr>
          <w:spacing w:val="-11"/>
        </w:rPr>
        <w:t xml:space="preserve"> </w:t>
      </w:r>
      <w:r>
        <w:t>independent</w:t>
      </w:r>
      <w:r>
        <w:rPr>
          <w:spacing w:val="-11"/>
        </w:rPr>
        <w:t xml:space="preserve"> </w:t>
      </w:r>
      <w:r>
        <w:t>State</w:t>
      </w:r>
      <w:r>
        <w:rPr>
          <w:spacing w:val="-12"/>
        </w:rPr>
        <w:t xml:space="preserve"> </w:t>
      </w:r>
      <w:r>
        <w:t>authorities</w:t>
      </w:r>
      <w:r>
        <w:rPr>
          <w:spacing w:val="-14"/>
        </w:rPr>
        <w:t xml:space="preserve"> </w:t>
      </w:r>
      <w:r>
        <w:t>must</w:t>
      </w:r>
      <w:r>
        <w:rPr>
          <w:spacing w:val="-11"/>
        </w:rPr>
        <w:t xml:space="preserve"> </w:t>
      </w:r>
      <w:r>
        <w:t>include</w:t>
      </w:r>
      <w:r>
        <w:rPr>
          <w:spacing w:val="-11"/>
        </w:rPr>
        <w:t xml:space="preserve"> </w:t>
      </w:r>
      <w:r>
        <w:t>the following notice in any</w:t>
      </w:r>
      <w:r>
        <w:rPr>
          <w:spacing w:val="-14"/>
        </w:rPr>
        <w:t xml:space="preserve"> </w:t>
      </w:r>
      <w:r>
        <w:t>solicitation:</w:t>
      </w:r>
    </w:p>
    <w:p w:rsidR="00191138" w:rsidRDefault="00191138">
      <w:pPr>
        <w:pStyle w:val="BodyText"/>
        <w:spacing w:before="10"/>
        <w:rPr>
          <w:sz w:val="26"/>
        </w:rPr>
      </w:pPr>
    </w:p>
    <w:p w:rsidR="00191138" w:rsidRDefault="00D36FFD">
      <w:pPr>
        <w:pStyle w:val="BodyText"/>
        <w:spacing w:before="1" w:line="259" w:lineRule="auto"/>
        <w:ind w:left="120" w:right="480"/>
        <w:jc w:val="both"/>
      </w:pPr>
      <w:r>
        <w:rPr>
          <w:color w:val="0D0D0D"/>
        </w:rPr>
        <w:t>Pursuant to Executive Order No. 166, signed by Governor Murphy on July 17, 2020, the Office of the State Comptroller (“OSC”) is required to make all approved State contracts for the allocation</w:t>
      </w:r>
      <w:r>
        <w:rPr>
          <w:color w:val="0D0D0D"/>
          <w:spacing w:val="-11"/>
        </w:rPr>
        <w:t xml:space="preserve"> </w:t>
      </w:r>
      <w:r>
        <w:rPr>
          <w:color w:val="0D0D0D"/>
        </w:rPr>
        <w:t>and</w:t>
      </w:r>
      <w:r>
        <w:rPr>
          <w:color w:val="0D0D0D"/>
          <w:spacing w:val="-8"/>
        </w:rPr>
        <w:t xml:space="preserve"> </w:t>
      </w:r>
      <w:r>
        <w:rPr>
          <w:color w:val="0D0D0D"/>
        </w:rPr>
        <w:t>expenditure</w:t>
      </w:r>
      <w:r>
        <w:rPr>
          <w:color w:val="0D0D0D"/>
          <w:spacing w:val="-9"/>
        </w:rPr>
        <w:t xml:space="preserve"> </w:t>
      </w:r>
      <w:r>
        <w:rPr>
          <w:color w:val="0D0D0D"/>
        </w:rPr>
        <w:t>of</w:t>
      </w:r>
      <w:r>
        <w:rPr>
          <w:color w:val="0D0D0D"/>
          <w:spacing w:val="-7"/>
        </w:rPr>
        <w:t xml:space="preserve"> </w:t>
      </w:r>
      <w:r>
        <w:rPr>
          <w:color w:val="0D0D0D"/>
        </w:rPr>
        <w:t>COVID-19</w:t>
      </w:r>
      <w:r>
        <w:rPr>
          <w:color w:val="0D0D0D"/>
          <w:spacing w:val="-7"/>
        </w:rPr>
        <w:t xml:space="preserve"> </w:t>
      </w:r>
      <w:r>
        <w:rPr>
          <w:color w:val="0D0D0D"/>
        </w:rPr>
        <w:t>Recovery</w:t>
      </w:r>
      <w:r>
        <w:rPr>
          <w:color w:val="0D0D0D"/>
          <w:spacing w:val="-12"/>
        </w:rPr>
        <w:t xml:space="preserve"> </w:t>
      </w:r>
      <w:r>
        <w:rPr>
          <w:color w:val="0D0D0D"/>
        </w:rPr>
        <w:t>Funds</w:t>
      </w:r>
      <w:r>
        <w:rPr>
          <w:color w:val="0D0D0D"/>
          <w:spacing w:val="-9"/>
        </w:rPr>
        <w:t xml:space="preserve"> </w:t>
      </w:r>
      <w:r>
        <w:rPr>
          <w:color w:val="0D0D0D"/>
        </w:rPr>
        <w:t>available</w:t>
      </w:r>
      <w:r>
        <w:rPr>
          <w:color w:val="0D0D0D"/>
          <w:spacing w:val="-9"/>
        </w:rPr>
        <w:t xml:space="preserve"> </w:t>
      </w:r>
      <w:r>
        <w:rPr>
          <w:color w:val="0D0D0D"/>
        </w:rPr>
        <w:t>to</w:t>
      </w:r>
      <w:r>
        <w:rPr>
          <w:color w:val="0D0D0D"/>
          <w:spacing w:val="-9"/>
        </w:rPr>
        <w:t xml:space="preserve"> </w:t>
      </w:r>
      <w:r>
        <w:rPr>
          <w:color w:val="0D0D0D"/>
        </w:rPr>
        <w:t>the</w:t>
      </w:r>
      <w:r>
        <w:rPr>
          <w:color w:val="0D0D0D"/>
          <w:spacing w:val="-8"/>
        </w:rPr>
        <w:t xml:space="preserve"> </w:t>
      </w:r>
      <w:r>
        <w:rPr>
          <w:color w:val="0D0D0D"/>
        </w:rPr>
        <w:t>public</w:t>
      </w:r>
      <w:r>
        <w:rPr>
          <w:color w:val="0D0D0D"/>
          <w:spacing w:val="-9"/>
        </w:rPr>
        <w:t xml:space="preserve"> </w:t>
      </w:r>
      <w:r>
        <w:rPr>
          <w:color w:val="0D0D0D"/>
        </w:rPr>
        <w:t>by</w:t>
      </w:r>
      <w:r>
        <w:rPr>
          <w:color w:val="0D0D0D"/>
          <w:spacing w:val="-11"/>
        </w:rPr>
        <w:t xml:space="preserve"> </w:t>
      </w:r>
      <w:r>
        <w:rPr>
          <w:color w:val="0D0D0D"/>
        </w:rPr>
        <w:t>posting</w:t>
      </w:r>
      <w:r>
        <w:rPr>
          <w:color w:val="0D0D0D"/>
          <w:spacing w:val="-11"/>
        </w:rPr>
        <w:t xml:space="preserve"> </w:t>
      </w:r>
      <w:r>
        <w:rPr>
          <w:color w:val="0D0D0D"/>
        </w:rPr>
        <w:t>such contracts on an appropriate State website. Such contracts will be posted on the New Jersey transparency website developed by the Governor’s Disaster Recovery Office (GDRO Transparency</w:t>
      </w:r>
      <w:r>
        <w:rPr>
          <w:color w:val="0D0D0D"/>
          <w:spacing w:val="-8"/>
        </w:rPr>
        <w:t xml:space="preserve"> </w:t>
      </w:r>
      <w:r>
        <w:rPr>
          <w:color w:val="0D0D0D"/>
        </w:rPr>
        <w:t>Website)</w:t>
      </w:r>
      <w:r>
        <w:rPr>
          <w:color w:val="0D0D0D"/>
        </w:rPr>
        <w:t>.</w:t>
      </w:r>
    </w:p>
    <w:p w:rsidR="00191138" w:rsidRDefault="00D36FFD">
      <w:pPr>
        <w:pStyle w:val="BodyText"/>
        <w:spacing w:before="158" w:line="259" w:lineRule="auto"/>
        <w:ind w:left="120" w:right="474"/>
        <w:jc w:val="both"/>
      </w:pPr>
      <w:r>
        <w:rPr>
          <w:color w:val="0D0D0D"/>
        </w:rPr>
        <w:t>The contract resulting from this RFP is subject to the requirements of Executive Order No. 166. Accordingly, the OSC will post a copy of the contract, including the RFP, the winning bidder’s proposal and other related contract documents for the above con</w:t>
      </w:r>
      <w:r>
        <w:rPr>
          <w:color w:val="0D0D0D"/>
        </w:rPr>
        <w:t>tract on the GDRO Transparency website.</w:t>
      </w:r>
    </w:p>
    <w:p w:rsidR="00191138" w:rsidRDefault="00D36FFD">
      <w:pPr>
        <w:pStyle w:val="BodyText"/>
        <w:spacing w:before="159" w:line="259" w:lineRule="auto"/>
        <w:ind w:left="120" w:right="475"/>
        <w:jc w:val="both"/>
      </w:pPr>
      <w:r>
        <w:t>In submitting its proposal, a bidder/proposer may designate specific information as not subject to disclosure. However, such bidder must have a good faith legal or factual basis to assert that such designated portion</w:t>
      </w:r>
      <w:r>
        <w:t>s of its proposal: (i) are proprietary and confidential financial or commercial information or trade secrets; or (ii) must not be disclosed to protect the personal privacy of an identified individual. The location in the proposal of any such designation sh</w:t>
      </w:r>
      <w:r>
        <w:t>ould be clearly stated in a cover letter, and a redacted copy of the proposal should be provided. A Bidder’s/Proposer’s failure to designate such information as confidential in submitting a bid/proposal shall result in waiver of such claim.</w:t>
      </w:r>
    </w:p>
    <w:p w:rsidR="00191138" w:rsidRDefault="00D36FFD">
      <w:pPr>
        <w:pStyle w:val="BodyText"/>
        <w:spacing w:before="158" w:line="259" w:lineRule="auto"/>
        <w:ind w:left="120" w:right="475"/>
        <w:jc w:val="both"/>
      </w:pPr>
      <w:r>
        <w:t>The State reser</w:t>
      </w:r>
      <w:r>
        <w:t>ves the right to make the determination regarding what is proprietary or confidential and will advise the winning bidder/proposer accordingly. The State will not honor any attempt by a winning bidder/proposer to designate its entire proposal as proprietary</w:t>
      </w:r>
      <w:r>
        <w:t xml:space="preserve"> or confidential</w:t>
      </w:r>
      <w:r>
        <w:rPr>
          <w:spacing w:val="-12"/>
        </w:rPr>
        <w:t xml:space="preserve"> </w:t>
      </w:r>
      <w:r>
        <w:t>and</w:t>
      </w:r>
      <w:r>
        <w:rPr>
          <w:spacing w:val="-11"/>
        </w:rPr>
        <w:t xml:space="preserve"> </w:t>
      </w:r>
      <w:r>
        <w:t>will</w:t>
      </w:r>
      <w:r>
        <w:rPr>
          <w:spacing w:val="-10"/>
        </w:rPr>
        <w:t xml:space="preserve"> </w:t>
      </w:r>
      <w:r>
        <w:t>not</w:t>
      </w:r>
      <w:r>
        <w:rPr>
          <w:spacing w:val="-8"/>
        </w:rPr>
        <w:t xml:space="preserve"> </w:t>
      </w:r>
      <w:r>
        <w:t>honor</w:t>
      </w:r>
      <w:r>
        <w:rPr>
          <w:spacing w:val="-10"/>
        </w:rPr>
        <w:t xml:space="preserve"> </w:t>
      </w:r>
      <w:r>
        <w:t>a</w:t>
      </w:r>
      <w:r>
        <w:rPr>
          <w:spacing w:val="-11"/>
        </w:rPr>
        <w:t xml:space="preserve"> </w:t>
      </w:r>
      <w:r>
        <w:t>claim</w:t>
      </w:r>
      <w:r>
        <w:rPr>
          <w:spacing w:val="-9"/>
        </w:rPr>
        <w:t xml:space="preserve"> </w:t>
      </w:r>
      <w:r>
        <w:t>of</w:t>
      </w:r>
      <w:r>
        <w:rPr>
          <w:spacing w:val="-9"/>
        </w:rPr>
        <w:t xml:space="preserve"> </w:t>
      </w:r>
      <w:r>
        <w:t>copyright</w:t>
      </w:r>
      <w:r>
        <w:rPr>
          <w:spacing w:val="-9"/>
        </w:rPr>
        <w:t xml:space="preserve"> </w:t>
      </w:r>
      <w:r>
        <w:t>protection</w:t>
      </w:r>
      <w:r>
        <w:rPr>
          <w:spacing w:val="-5"/>
        </w:rPr>
        <w:t xml:space="preserve"> </w:t>
      </w:r>
      <w:r>
        <w:t>for</w:t>
      </w:r>
      <w:r>
        <w:rPr>
          <w:spacing w:val="-12"/>
        </w:rPr>
        <w:t xml:space="preserve"> </w:t>
      </w:r>
      <w:r>
        <w:t>an</w:t>
      </w:r>
      <w:r>
        <w:rPr>
          <w:spacing w:val="-10"/>
        </w:rPr>
        <w:t xml:space="preserve"> </w:t>
      </w:r>
      <w:r>
        <w:t>entire</w:t>
      </w:r>
      <w:r>
        <w:rPr>
          <w:spacing w:val="-9"/>
        </w:rPr>
        <w:t xml:space="preserve"> </w:t>
      </w:r>
      <w:r>
        <w:t>proposal.</w:t>
      </w:r>
      <w:r>
        <w:rPr>
          <w:spacing w:val="47"/>
        </w:rPr>
        <w:t xml:space="preserve"> </w:t>
      </w:r>
      <w:r>
        <w:t>In</w:t>
      </w:r>
      <w:r>
        <w:rPr>
          <w:spacing w:val="-7"/>
        </w:rPr>
        <w:t xml:space="preserve"> </w:t>
      </w:r>
      <w:r>
        <w:t>the</w:t>
      </w:r>
      <w:r>
        <w:rPr>
          <w:spacing w:val="-11"/>
        </w:rPr>
        <w:t xml:space="preserve"> </w:t>
      </w:r>
      <w:r>
        <w:t>event of any challenge to the winning bidder’s/proposer’s assertion of confidentiality with which the State does not concur, the bidder /proposer shall be solely responsible for defending its designation.</w:t>
      </w:r>
    </w:p>
    <w:p w:rsidR="00191138" w:rsidRDefault="00191138">
      <w:pPr>
        <w:spacing w:line="259" w:lineRule="auto"/>
        <w:jc w:val="both"/>
        <w:sectPr w:rsidR="00191138">
          <w:pgSz w:w="12240" w:h="15840"/>
          <w:pgMar w:top="1500" w:right="600" w:bottom="1240" w:left="960" w:header="0" w:footer="928" w:gutter="0"/>
          <w:cols w:space="720"/>
        </w:sectPr>
      </w:pPr>
    </w:p>
    <w:p w:rsidR="00191138" w:rsidRDefault="00191138">
      <w:pPr>
        <w:pStyle w:val="BodyText"/>
        <w:spacing w:before="7"/>
      </w:pPr>
    </w:p>
    <w:p w:rsidR="00191138" w:rsidRDefault="00D36FFD">
      <w:pPr>
        <w:pStyle w:val="Heading1"/>
        <w:spacing w:before="92"/>
      </w:pPr>
      <w:r>
        <w:t>Attachment G</w:t>
      </w:r>
    </w:p>
    <w:p w:rsidR="00191138" w:rsidRDefault="00191138">
      <w:pPr>
        <w:pStyle w:val="BodyText"/>
        <w:rPr>
          <w:b/>
          <w:sz w:val="20"/>
        </w:rPr>
      </w:pPr>
    </w:p>
    <w:p w:rsidR="00191138" w:rsidRDefault="00191138">
      <w:pPr>
        <w:pStyle w:val="BodyText"/>
        <w:rPr>
          <w:b/>
          <w:sz w:val="20"/>
        </w:rPr>
      </w:pPr>
    </w:p>
    <w:p w:rsidR="00191138" w:rsidRDefault="00191138">
      <w:pPr>
        <w:pStyle w:val="BodyText"/>
        <w:spacing w:before="10"/>
        <w:rPr>
          <w:b/>
          <w:sz w:val="21"/>
        </w:rPr>
      </w:pPr>
    </w:p>
    <w:p w:rsidR="00191138" w:rsidRDefault="00D36FFD">
      <w:pPr>
        <w:ind w:left="2447" w:right="2803"/>
        <w:jc w:val="center"/>
        <w:rPr>
          <w:rFonts w:ascii="Courier New"/>
          <w:b/>
          <w:sz w:val="20"/>
        </w:rPr>
      </w:pPr>
      <w:r>
        <w:rPr>
          <w:rFonts w:ascii="Courier New"/>
          <w:b/>
          <w:sz w:val="20"/>
        </w:rPr>
        <w:t>EXHIBIT A</w:t>
      </w:r>
    </w:p>
    <w:p w:rsidR="00191138" w:rsidRDefault="00191138">
      <w:pPr>
        <w:pStyle w:val="BodyText"/>
        <w:rPr>
          <w:rFonts w:ascii="Courier New"/>
          <w:b/>
          <w:sz w:val="22"/>
        </w:rPr>
      </w:pPr>
    </w:p>
    <w:p w:rsidR="00191138" w:rsidRDefault="00191138">
      <w:pPr>
        <w:pStyle w:val="BodyText"/>
        <w:spacing w:before="10"/>
        <w:rPr>
          <w:rFonts w:ascii="Courier New"/>
          <w:b/>
          <w:sz w:val="17"/>
        </w:rPr>
      </w:pPr>
    </w:p>
    <w:p w:rsidR="00191138" w:rsidRDefault="00D36FFD">
      <w:pPr>
        <w:pStyle w:val="Heading1"/>
        <w:jc w:val="both"/>
      </w:pPr>
      <w:r>
        <w:t>MANDATOR</w:t>
      </w:r>
      <w:r>
        <w:t>Y EQUAL EMPLOYMENT OPPORTUNITY LANGUAGE</w:t>
      </w:r>
    </w:p>
    <w:p w:rsidR="00191138" w:rsidRDefault="00D36FFD">
      <w:pPr>
        <w:ind w:left="120"/>
        <w:jc w:val="both"/>
        <w:rPr>
          <w:b/>
          <w:sz w:val="24"/>
        </w:rPr>
      </w:pPr>
      <w:r>
        <w:rPr>
          <w:b/>
          <w:sz w:val="24"/>
        </w:rPr>
        <w:t>N.J.S.A. 10:5-31 et seq. (P.L. 1975, C. 127)</w:t>
      </w:r>
    </w:p>
    <w:p w:rsidR="00191138" w:rsidRDefault="00D36FFD">
      <w:pPr>
        <w:ind w:left="120"/>
        <w:jc w:val="both"/>
        <w:rPr>
          <w:b/>
          <w:sz w:val="24"/>
        </w:rPr>
      </w:pPr>
      <w:r>
        <w:rPr>
          <w:b/>
          <w:sz w:val="24"/>
        </w:rPr>
        <w:t>N.J.A.C. 17:27</w:t>
      </w:r>
    </w:p>
    <w:p w:rsidR="00191138" w:rsidRDefault="00D36FFD">
      <w:pPr>
        <w:ind w:left="120"/>
        <w:jc w:val="both"/>
        <w:rPr>
          <w:b/>
          <w:sz w:val="24"/>
        </w:rPr>
      </w:pPr>
      <w:r>
        <w:rPr>
          <w:b/>
          <w:sz w:val="24"/>
        </w:rPr>
        <w:t>GOODS, PROFESSIONAL SERVICE AND GENERAL SERVICE CONTRACTS</w:t>
      </w:r>
    </w:p>
    <w:p w:rsidR="00191138" w:rsidRDefault="00191138">
      <w:pPr>
        <w:pStyle w:val="BodyText"/>
        <w:rPr>
          <w:b/>
        </w:rPr>
      </w:pPr>
    </w:p>
    <w:p w:rsidR="00191138" w:rsidRDefault="00D36FFD">
      <w:pPr>
        <w:pStyle w:val="BodyText"/>
        <w:ind w:left="120"/>
        <w:jc w:val="both"/>
      </w:pPr>
      <w:r>
        <w:t>During the performance of this contract, the contractor agrees as follows:</w:t>
      </w:r>
    </w:p>
    <w:p w:rsidR="00191138" w:rsidRDefault="00191138">
      <w:pPr>
        <w:pStyle w:val="BodyText"/>
      </w:pPr>
    </w:p>
    <w:p w:rsidR="00191138" w:rsidRDefault="00D36FFD">
      <w:pPr>
        <w:pStyle w:val="BodyText"/>
        <w:spacing w:before="1"/>
        <w:ind w:left="120" w:right="477"/>
        <w:jc w:val="both"/>
      </w:pPr>
      <w:r>
        <w:t>The</w:t>
      </w:r>
      <w:r>
        <w:rPr>
          <w:spacing w:val="-9"/>
        </w:rPr>
        <w:t xml:space="preserve"> </w:t>
      </w:r>
      <w:r>
        <w:t>contractor</w:t>
      </w:r>
      <w:r>
        <w:rPr>
          <w:spacing w:val="-13"/>
        </w:rPr>
        <w:t xml:space="preserve"> </w:t>
      </w:r>
      <w:r>
        <w:t>or</w:t>
      </w:r>
      <w:r>
        <w:rPr>
          <w:spacing w:val="-11"/>
        </w:rPr>
        <w:t xml:space="preserve"> </w:t>
      </w:r>
      <w:r>
        <w:t>subcontractor,</w:t>
      </w:r>
      <w:r>
        <w:rPr>
          <w:spacing w:val="-10"/>
        </w:rPr>
        <w:t xml:space="preserve"> </w:t>
      </w:r>
      <w:r>
        <w:t>where</w:t>
      </w:r>
      <w:r>
        <w:rPr>
          <w:spacing w:val="-11"/>
        </w:rPr>
        <w:t xml:space="preserve"> </w:t>
      </w:r>
      <w:r>
        <w:t>applicable,</w:t>
      </w:r>
      <w:r>
        <w:rPr>
          <w:spacing w:val="-12"/>
        </w:rPr>
        <w:t xml:space="preserve"> </w:t>
      </w:r>
      <w:r>
        <w:t>will</w:t>
      </w:r>
      <w:r>
        <w:rPr>
          <w:spacing w:val="-11"/>
        </w:rPr>
        <w:t xml:space="preserve"> </w:t>
      </w:r>
      <w:r>
        <w:t>not</w:t>
      </w:r>
      <w:r>
        <w:rPr>
          <w:spacing w:val="-11"/>
        </w:rPr>
        <w:t xml:space="preserve"> </w:t>
      </w:r>
      <w:r>
        <w:t>discriminate</w:t>
      </w:r>
      <w:r>
        <w:rPr>
          <w:spacing w:val="-11"/>
        </w:rPr>
        <w:t xml:space="preserve"> </w:t>
      </w:r>
      <w:r>
        <w:t>against</w:t>
      </w:r>
      <w:r>
        <w:rPr>
          <w:spacing w:val="-12"/>
        </w:rPr>
        <w:t xml:space="preserve"> </w:t>
      </w:r>
      <w:r>
        <w:t>any</w:t>
      </w:r>
      <w:r>
        <w:rPr>
          <w:spacing w:val="-12"/>
        </w:rPr>
        <w:t xml:space="preserve"> </w:t>
      </w:r>
      <w:r>
        <w:t>employee</w:t>
      </w:r>
      <w:r>
        <w:rPr>
          <w:spacing w:val="-9"/>
        </w:rPr>
        <w:t xml:space="preserve"> </w:t>
      </w:r>
      <w:r>
        <w:t>or applicant for employment because of age, race, creed, color, national origin, ancestry, marital status, affectional or sexual orientation, gender identity or expression, disabil</w:t>
      </w:r>
      <w:r>
        <w:t>ity, nationality or sex. Except with respect to affectional or sexual orientation and gender identity or expression, the contractor will ensure that equal employment opportunity is afforded to such applicants in recruitment</w:t>
      </w:r>
      <w:r>
        <w:rPr>
          <w:spacing w:val="-20"/>
        </w:rPr>
        <w:t xml:space="preserve"> </w:t>
      </w:r>
      <w:r>
        <w:t>and</w:t>
      </w:r>
      <w:r>
        <w:rPr>
          <w:spacing w:val="-19"/>
        </w:rPr>
        <w:t xml:space="preserve"> </w:t>
      </w:r>
      <w:r>
        <w:t>employment,</w:t>
      </w:r>
      <w:r>
        <w:rPr>
          <w:spacing w:val="-20"/>
        </w:rPr>
        <w:t xml:space="preserve"> </w:t>
      </w:r>
      <w:r>
        <w:t>and</w:t>
      </w:r>
      <w:r>
        <w:rPr>
          <w:spacing w:val="-19"/>
        </w:rPr>
        <w:t xml:space="preserve"> </w:t>
      </w:r>
      <w:r>
        <w:t>that</w:t>
      </w:r>
      <w:r>
        <w:rPr>
          <w:spacing w:val="-22"/>
        </w:rPr>
        <w:t xml:space="preserve"> </w:t>
      </w:r>
      <w:r>
        <w:t>employe</w:t>
      </w:r>
      <w:r>
        <w:t>es</w:t>
      </w:r>
      <w:r>
        <w:rPr>
          <w:spacing w:val="-21"/>
        </w:rPr>
        <w:t xml:space="preserve"> </w:t>
      </w:r>
      <w:r>
        <w:t>are</w:t>
      </w:r>
      <w:r>
        <w:rPr>
          <w:spacing w:val="-20"/>
        </w:rPr>
        <w:t xml:space="preserve"> </w:t>
      </w:r>
      <w:r>
        <w:t>treated</w:t>
      </w:r>
      <w:r>
        <w:rPr>
          <w:spacing w:val="-20"/>
        </w:rPr>
        <w:t xml:space="preserve"> </w:t>
      </w:r>
      <w:r>
        <w:t>during</w:t>
      </w:r>
      <w:r>
        <w:rPr>
          <w:spacing w:val="-21"/>
        </w:rPr>
        <w:t xml:space="preserve"> </w:t>
      </w:r>
      <w:r>
        <w:t>employment,</w:t>
      </w:r>
      <w:r>
        <w:rPr>
          <w:spacing w:val="-19"/>
        </w:rPr>
        <w:t xml:space="preserve"> </w:t>
      </w:r>
      <w:r>
        <w:t>without</w:t>
      </w:r>
      <w:r>
        <w:rPr>
          <w:spacing w:val="-20"/>
        </w:rPr>
        <w:t xml:space="preserve"> </w:t>
      </w:r>
      <w:r>
        <w:t>regard to their age, race, creed, color, national origin, ancestry, marital status, affectional or sexual orientation, gender identity or expression, disability, nationality or sex. Such equal employment opportunity shall include, but not be limited to the</w:t>
      </w:r>
      <w:r>
        <w:t xml:space="preserve"> following: employment, upgrading, demotion, or transfer; recruitment or recruitment advertising; layoff or termination; rates of pay or other forms of compensation; and selection for training, including apprenticeship. The contractor agrees to post in con</w:t>
      </w:r>
      <w:r>
        <w:t>spicuous places, available to employees and applicants for employment, notices to be provided by the Public Agency Compliance Officer setting forth provisions of this nondiscrimination</w:t>
      </w:r>
      <w:r>
        <w:rPr>
          <w:spacing w:val="-1"/>
        </w:rPr>
        <w:t xml:space="preserve"> </w:t>
      </w:r>
      <w:r>
        <w:t>clause.</w:t>
      </w:r>
    </w:p>
    <w:p w:rsidR="00191138" w:rsidRDefault="00191138">
      <w:pPr>
        <w:pStyle w:val="BodyText"/>
      </w:pPr>
    </w:p>
    <w:p w:rsidR="00191138" w:rsidRDefault="00D36FFD">
      <w:pPr>
        <w:pStyle w:val="BodyText"/>
        <w:ind w:left="120" w:right="477"/>
        <w:jc w:val="both"/>
      </w:pPr>
      <w:r>
        <w:t>The contractor or subcontractor, where applicable will, in all</w:t>
      </w:r>
      <w:r>
        <w:t xml:space="preserve"> solicitations or advertisements for employees</w:t>
      </w:r>
      <w:r>
        <w:rPr>
          <w:spacing w:val="-8"/>
        </w:rPr>
        <w:t xml:space="preserve"> </w:t>
      </w:r>
      <w:r>
        <w:t>placed</w:t>
      </w:r>
      <w:r>
        <w:rPr>
          <w:spacing w:val="-8"/>
        </w:rPr>
        <w:t xml:space="preserve"> </w:t>
      </w:r>
      <w:r>
        <w:t>by</w:t>
      </w:r>
      <w:r>
        <w:rPr>
          <w:spacing w:val="-9"/>
        </w:rPr>
        <w:t xml:space="preserve"> </w:t>
      </w:r>
      <w:r>
        <w:t>or</w:t>
      </w:r>
      <w:r>
        <w:rPr>
          <w:spacing w:val="-7"/>
        </w:rPr>
        <w:t xml:space="preserve"> </w:t>
      </w:r>
      <w:r>
        <w:t>on</w:t>
      </w:r>
      <w:r>
        <w:rPr>
          <w:spacing w:val="-8"/>
        </w:rPr>
        <w:t xml:space="preserve"> </w:t>
      </w:r>
      <w:r>
        <w:t>behalf</w:t>
      </w:r>
      <w:r>
        <w:rPr>
          <w:spacing w:val="-6"/>
        </w:rPr>
        <w:t xml:space="preserve"> </w:t>
      </w:r>
      <w:r>
        <w:t>of</w:t>
      </w:r>
      <w:r>
        <w:rPr>
          <w:spacing w:val="-6"/>
        </w:rPr>
        <w:t xml:space="preserve"> </w:t>
      </w:r>
      <w:r>
        <w:t>the</w:t>
      </w:r>
      <w:r>
        <w:rPr>
          <w:spacing w:val="-8"/>
        </w:rPr>
        <w:t xml:space="preserve"> </w:t>
      </w:r>
      <w:r>
        <w:t>contractor,</w:t>
      </w:r>
      <w:r>
        <w:rPr>
          <w:spacing w:val="-7"/>
        </w:rPr>
        <w:t xml:space="preserve"> </w:t>
      </w:r>
      <w:r>
        <w:t>state</w:t>
      </w:r>
      <w:r>
        <w:rPr>
          <w:spacing w:val="-7"/>
        </w:rPr>
        <w:t xml:space="preserve"> </w:t>
      </w:r>
      <w:r>
        <w:t>that</w:t>
      </w:r>
      <w:r>
        <w:rPr>
          <w:spacing w:val="-9"/>
        </w:rPr>
        <w:t xml:space="preserve"> </w:t>
      </w:r>
      <w:r>
        <w:t>all</w:t>
      </w:r>
      <w:r>
        <w:rPr>
          <w:spacing w:val="-10"/>
        </w:rPr>
        <w:t xml:space="preserve"> </w:t>
      </w:r>
      <w:r>
        <w:t>qualified</w:t>
      </w:r>
      <w:r>
        <w:rPr>
          <w:spacing w:val="-8"/>
        </w:rPr>
        <w:t xml:space="preserve"> </w:t>
      </w:r>
      <w:r>
        <w:t>applicants</w:t>
      </w:r>
      <w:r>
        <w:rPr>
          <w:spacing w:val="-6"/>
        </w:rPr>
        <w:t xml:space="preserve"> </w:t>
      </w:r>
      <w:r>
        <w:t>will</w:t>
      </w:r>
      <w:r>
        <w:rPr>
          <w:spacing w:val="-7"/>
        </w:rPr>
        <w:t xml:space="preserve"> </w:t>
      </w:r>
      <w:r>
        <w:t>receive consideration</w:t>
      </w:r>
      <w:r>
        <w:rPr>
          <w:spacing w:val="-14"/>
        </w:rPr>
        <w:t xml:space="preserve"> </w:t>
      </w:r>
      <w:r>
        <w:t>for</w:t>
      </w:r>
      <w:r>
        <w:rPr>
          <w:spacing w:val="-13"/>
        </w:rPr>
        <w:t xml:space="preserve"> </w:t>
      </w:r>
      <w:r>
        <w:t>employment</w:t>
      </w:r>
      <w:r>
        <w:rPr>
          <w:spacing w:val="-12"/>
        </w:rPr>
        <w:t xml:space="preserve"> </w:t>
      </w:r>
      <w:r>
        <w:t>without</w:t>
      </w:r>
      <w:r>
        <w:rPr>
          <w:spacing w:val="-12"/>
        </w:rPr>
        <w:t xml:space="preserve"> </w:t>
      </w:r>
      <w:r>
        <w:t>regard</w:t>
      </w:r>
      <w:r>
        <w:rPr>
          <w:spacing w:val="-15"/>
        </w:rPr>
        <w:t xml:space="preserve"> </w:t>
      </w:r>
      <w:r>
        <w:t>to</w:t>
      </w:r>
      <w:r>
        <w:rPr>
          <w:spacing w:val="-11"/>
        </w:rPr>
        <w:t xml:space="preserve"> </w:t>
      </w:r>
      <w:r>
        <w:t>age,</w:t>
      </w:r>
      <w:r>
        <w:rPr>
          <w:spacing w:val="-11"/>
        </w:rPr>
        <w:t xml:space="preserve"> </w:t>
      </w:r>
      <w:r>
        <w:t>race,</w:t>
      </w:r>
      <w:r>
        <w:rPr>
          <w:spacing w:val="-12"/>
        </w:rPr>
        <w:t xml:space="preserve"> </w:t>
      </w:r>
      <w:r>
        <w:t>creed,</w:t>
      </w:r>
      <w:r>
        <w:rPr>
          <w:spacing w:val="-12"/>
        </w:rPr>
        <w:t xml:space="preserve"> </w:t>
      </w:r>
      <w:r>
        <w:t>color,</w:t>
      </w:r>
      <w:r>
        <w:rPr>
          <w:spacing w:val="-13"/>
        </w:rPr>
        <w:t xml:space="preserve"> </w:t>
      </w:r>
      <w:r>
        <w:t>national</w:t>
      </w:r>
      <w:r>
        <w:rPr>
          <w:spacing w:val="-15"/>
        </w:rPr>
        <w:t xml:space="preserve"> </w:t>
      </w:r>
      <w:r>
        <w:t>origin,</w:t>
      </w:r>
      <w:r>
        <w:rPr>
          <w:spacing w:val="-12"/>
        </w:rPr>
        <w:t xml:space="preserve"> </w:t>
      </w:r>
      <w:r>
        <w:t>ancestry, marital status, aff</w:t>
      </w:r>
      <w:r>
        <w:t>ectional or sexual orientation, gender identity or expression, disability, nationality or</w:t>
      </w:r>
      <w:r>
        <w:rPr>
          <w:spacing w:val="-3"/>
        </w:rPr>
        <w:t xml:space="preserve"> </w:t>
      </w:r>
      <w:r>
        <w:t>sex.</w:t>
      </w:r>
    </w:p>
    <w:p w:rsidR="00191138" w:rsidRDefault="00191138">
      <w:pPr>
        <w:pStyle w:val="BodyText"/>
        <w:spacing w:before="9"/>
        <w:rPr>
          <w:sz w:val="23"/>
        </w:rPr>
      </w:pPr>
    </w:p>
    <w:p w:rsidR="00191138" w:rsidRDefault="00D36FFD">
      <w:pPr>
        <w:pStyle w:val="BodyText"/>
        <w:spacing w:before="1"/>
        <w:ind w:left="120" w:right="475"/>
        <w:jc w:val="both"/>
      </w:pPr>
      <w:r>
        <w:t>The contractor or subcontractor will send to each labor union, with which it has a collective bargaining agreement, a notice, to be provided by the agency contr</w:t>
      </w:r>
      <w:r>
        <w:t>acting officer, advising the labor</w:t>
      </w:r>
      <w:r>
        <w:rPr>
          <w:spacing w:val="-19"/>
        </w:rPr>
        <w:t xml:space="preserve"> </w:t>
      </w:r>
      <w:r>
        <w:t>union</w:t>
      </w:r>
      <w:r>
        <w:rPr>
          <w:spacing w:val="-18"/>
        </w:rPr>
        <w:t xml:space="preserve"> </w:t>
      </w:r>
      <w:r>
        <w:t>of</w:t>
      </w:r>
      <w:r>
        <w:rPr>
          <w:spacing w:val="-16"/>
        </w:rPr>
        <w:t xml:space="preserve"> </w:t>
      </w:r>
      <w:r>
        <w:t>the</w:t>
      </w:r>
      <w:r>
        <w:rPr>
          <w:spacing w:val="-18"/>
        </w:rPr>
        <w:t xml:space="preserve"> </w:t>
      </w:r>
      <w:r>
        <w:t>contractor's</w:t>
      </w:r>
      <w:r>
        <w:rPr>
          <w:spacing w:val="-19"/>
        </w:rPr>
        <w:t xml:space="preserve"> </w:t>
      </w:r>
      <w:r>
        <w:t>commitments</w:t>
      </w:r>
      <w:r>
        <w:rPr>
          <w:spacing w:val="-18"/>
        </w:rPr>
        <w:t xml:space="preserve"> </w:t>
      </w:r>
      <w:r>
        <w:t>under</w:t>
      </w:r>
      <w:r>
        <w:rPr>
          <w:spacing w:val="-19"/>
        </w:rPr>
        <w:t xml:space="preserve"> </w:t>
      </w:r>
      <w:r>
        <w:t>this</w:t>
      </w:r>
      <w:r>
        <w:rPr>
          <w:spacing w:val="-19"/>
        </w:rPr>
        <w:t xml:space="preserve"> </w:t>
      </w:r>
      <w:r>
        <w:t>chapter</w:t>
      </w:r>
      <w:r>
        <w:rPr>
          <w:spacing w:val="-19"/>
        </w:rPr>
        <w:t xml:space="preserve"> </w:t>
      </w:r>
      <w:r>
        <w:t>and</w:t>
      </w:r>
      <w:r>
        <w:rPr>
          <w:spacing w:val="-18"/>
        </w:rPr>
        <w:t xml:space="preserve"> </w:t>
      </w:r>
      <w:r>
        <w:t>shall</w:t>
      </w:r>
      <w:r>
        <w:rPr>
          <w:spacing w:val="-20"/>
        </w:rPr>
        <w:t xml:space="preserve"> </w:t>
      </w:r>
      <w:r>
        <w:t>post</w:t>
      </w:r>
      <w:r>
        <w:rPr>
          <w:spacing w:val="-18"/>
        </w:rPr>
        <w:t xml:space="preserve"> </w:t>
      </w:r>
      <w:r>
        <w:t>copies</w:t>
      </w:r>
      <w:r>
        <w:rPr>
          <w:spacing w:val="-18"/>
        </w:rPr>
        <w:t xml:space="preserve"> </w:t>
      </w:r>
      <w:r>
        <w:t>of</w:t>
      </w:r>
      <w:r>
        <w:rPr>
          <w:spacing w:val="-8"/>
        </w:rPr>
        <w:t xml:space="preserve"> </w:t>
      </w:r>
      <w:r>
        <w:t>the</w:t>
      </w:r>
      <w:r>
        <w:rPr>
          <w:spacing w:val="-18"/>
        </w:rPr>
        <w:t xml:space="preserve"> </w:t>
      </w:r>
      <w:r>
        <w:t>notice in conspicuous places available to employees and applicants for</w:t>
      </w:r>
      <w:r>
        <w:rPr>
          <w:spacing w:val="-17"/>
        </w:rPr>
        <w:t xml:space="preserve"> </w:t>
      </w:r>
      <w:r>
        <w:t>employment.</w:t>
      </w:r>
    </w:p>
    <w:p w:rsidR="00191138" w:rsidRDefault="00191138">
      <w:pPr>
        <w:pStyle w:val="BodyText"/>
      </w:pPr>
    </w:p>
    <w:p w:rsidR="00191138" w:rsidRDefault="00D36FFD">
      <w:pPr>
        <w:pStyle w:val="BodyText"/>
        <w:ind w:left="120" w:right="474"/>
        <w:jc w:val="both"/>
      </w:pPr>
      <w:r>
        <w:t>The contractor or subcontractor, where applicable, agrees to comply with any regulations promulgated by the Treasurer pursuant to N.J.S.A. 10:5-31 et seq., as amended and supplemented from time to time and the Americans with Disabilities Act.</w:t>
      </w:r>
    </w:p>
    <w:p w:rsidR="00191138" w:rsidRDefault="00191138">
      <w:pPr>
        <w:pStyle w:val="BodyText"/>
      </w:pPr>
    </w:p>
    <w:p w:rsidR="00191138" w:rsidRDefault="00D36FFD">
      <w:pPr>
        <w:pStyle w:val="BodyText"/>
        <w:ind w:left="120" w:right="486"/>
        <w:jc w:val="both"/>
      </w:pPr>
      <w:r>
        <w:t>The contract</w:t>
      </w:r>
      <w:r>
        <w:t>or or subcontractor agrees to make good faith efforts to meet targeted county employment goals established in accordance with N.J.A.C. l7:27-5.2.</w:t>
      </w:r>
    </w:p>
    <w:p w:rsidR="00191138" w:rsidRDefault="00191138">
      <w:pPr>
        <w:jc w:val="both"/>
        <w:sectPr w:rsidR="00191138">
          <w:pgSz w:w="12240" w:h="15840"/>
          <w:pgMar w:top="1500" w:right="600" w:bottom="1240" w:left="960" w:header="0" w:footer="928" w:gutter="0"/>
          <w:cols w:space="720"/>
        </w:sectPr>
      </w:pPr>
    </w:p>
    <w:p w:rsidR="00191138" w:rsidRDefault="00D36FFD">
      <w:pPr>
        <w:pStyle w:val="BodyText"/>
        <w:spacing w:before="66"/>
        <w:ind w:left="120" w:right="474"/>
        <w:jc w:val="both"/>
      </w:pPr>
      <w:r>
        <w:lastRenderedPageBreak/>
        <w:t xml:space="preserve">The contractor or subcontractor agrees to inform in writing its appropriate recruitment agencies including, but not limited to, employment agencies, placement bureaus, colleges, universities, and labor unions, that it does not discriminate on the basis of </w:t>
      </w:r>
      <w:r>
        <w:t xml:space="preserve">age, race, creed, color, national origin, ancestry, marital status, affectional or sexual orientation, gender identity or expression, disability, nationality or sex, and that it will discontinue the use of any recruitment agency which engages in direct or </w:t>
      </w:r>
      <w:r>
        <w:t>indirect discriminatory practices.</w:t>
      </w:r>
    </w:p>
    <w:p w:rsidR="00191138" w:rsidRDefault="00D36FFD">
      <w:pPr>
        <w:pStyle w:val="BodyText"/>
        <w:ind w:left="120" w:right="477"/>
        <w:jc w:val="both"/>
      </w:pPr>
      <w:r>
        <w:t>The contractor or subcontractor agrees to revise any of its testing procedures, if necessary, to assure that all personnel testing conforms with the principles of job-related testing, as established by the statutes and co</w:t>
      </w:r>
      <w:r>
        <w:t>urt decisions of the State of New Jersey and as established by applicable Federal law and applicable Federal court decisions.</w:t>
      </w:r>
    </w:p>
    <w:p w:rsidR="00191138" w:rsidRDefault="00191138">
      <w:pPr>
        <w:pStyle w:val="BodyText"/>
      </w:pPr>
    </w:p>
    <w:p w:rsidR="00191138" w:rsidRDefault="00D36FFD">
      <w:pPr>
        <w:pStyle w:val="BodyText"/>
        <w:ind w:left="120" w:right="477"/>
        <w:jc w:val="both"/>
      </w:pPr>
      <w:r>
        <w:t>In conforming with the targeted employment goals, the contractor or subcontractor agrees to review all procedures relating to tra</w:t>
      </w:r>
      <w:r>
        <w:t>nsfer, upgrading, downgrading and layoff to ensure that all such</w:t>
      </w:r>
      <w:r>
        <w:rPr>
          <w:spacing w:val="-13"/>
        </w:rPr>
        <w:t xml:space="preserve"> </w:t>
      </w:r>
      <w:r>
        <w:t>actions</w:t>
      </w:r>
      <w:r>
        <w:rPr>
          <w:spacing w:val="-14"/>
        </w:rPr>
        <w:t xml:space="preserve"> </w:t>
      </w:r>
      <w:r>
        <w:t>are</w:t>
      </w:r>
      <w:r>
        <w:rPr>
          <w:spacing w:val="-14"/>
        </w:rPr>
        <w:t xml:space="preserve"> </w:t>
      </w:r>
      <w:r>
        <w:t>taken</w:t>
      </w:r>
      <w:r>
        <w:rPr>
          <w:spacing w:val="-16"/>
        </w:rPr>
        <w:t xml:space="preserve"> </w:t>
      </w:r>
      <w:r>
        <w:t>without</w:t>
      </w:r>
      <w:r>
        <w:rPr>
          <w:spacing w:val="-13"/>
        </w:rPr>
        <w:t xml:space="preserve"> </w:t>
      </w:r>
      <w:r>
        <w:t>regard</w:t>
      </w:r>
      <w:r>
        <w:rPr>
          <w:spacing w:val="-14"/>
        </w:rPr>
        <w:t xml:space="preserve"> </w:t>
      </w:r>
      <w:r>
        <w:t>to</w:t>
      </w:r>
      <w:r>
        <w:rPr>
          <w:spacing w:val="-12"/>
        </w:rPr>
        <w:t xml:space="preserve"> </w:t>
      </w:r>
      <w:r>
        <w:t>age,</w:t>
      </w:r>
      <w:r>
        <w:rPr>
          <w:spacing w:val="-13"/>
        </w:rPr>
        <w:t xml:space="preserve"> </w:t>
      </w:r>
      <w:r>
        <w:t>race,</w:t>
      </w:r>
      <w:r>
        <w:rPr>
          <w:spacing w:val="-13"/>
        </w:rPr>
        <w:t xml:space="preserve"> </w:t>
      </w:r>
      <w:r>
        <w:t>creed,</w:t>
      </w:r>
      <w:r>
        <w:rPr>
          <w:spacing w:val="-13"/>
        </w:rPr>
        <w:t xml:space="preserve"> </w:t>
      </w:r>
      <w:r>
        <w:t>color,</w:t>
      </w:r>
      <w:r>
        <w:rPr>
          <w:spacing w:val="-14"/>
        </w:rPr>
        <w:t xml:space="preserve"> </w:t>
      </w:r>
      <w:r>
        <w:t>national</w:t>
      </w:r>
      <w:r>
        <w:rPr>
          <w:spacing w:val="-14"/>
        </w:rPr>
        <w:t xml:space="preserve"> </w:t>
      </w:r>
      <w:r>
        <w:t>origin,</w:t>
      </w:r>
      <w:r>
        <w:rPr>
          <w:spacing w:val="-13"/>
        </w:rPr>
        <w:t xml:space="preserve"> </w:t>
      </w:r>
      <w:r>
        <w:t>ancestry,</w:t>
      </w:r>
      <w:r>
        <w:rPr>
          <w:spacing w:val="-13"/>
        </w:rPr>
        <w:t xml:space="preserve"> </w:t>
      </w:r>
      <w:r>
        <w:t>marital status, affectional or sexual orientation, gender identity or expression, disability, nationali</w:t>
      </w:r>
      <w:r>
        <w:t>ty or sex, consistent with the statutes and court decisions of the State of New Jersey, and</w:t>
      </w:r>
      <w:r>
        <w:rPr>
          <w:spacing w:val="-39"/>
        </w:rPr>
        <w:t xml:space="preserve"> </w:t>
      </w:r>
      <w:r>
        <w:t>applicable Federal law and applicable Federal court</w:t>
      </w:r>
      <w:r>
        <w:rPr>
          <w:spacing w:val="-9"/>
        </w:rPr>
        <w:t xml:space="preserve"> </w:t>
      </w:r>
      <w:r>
        <w:t>decisions.</w:t>
      </w:r>
    </w:p>
    <w:p w:rsidR="00191138" w:rsidRDefault="00191138">
      <w:pPr>
        <w:pStyle w:val="BodyText"/>
        <w:spacing w:before="1"/>
      </w:pPr>
    </w:p>
    <w:p w:rsidR="00191138" w:rsidRDefault="00D36FFD">
      <w:pPr>
        <w:pStyle w:val="BodyText"/>
        <w:ind w:left="120" w:right="484"/>
        <w:jc w:val="both"/>
      </w:pPr>
      <w:r>
        <w:t>The</w:t>
      </w:r>
      <w:r>
        <w:rPr>
          <w:spacing w:val="-9"/>
        </w:rPr>
        <w:t xml:space="preserve"> </w:t>
      </w:r>
      <w:r>
        <w:t>contractor</w:t>
      </w:r>
      <w:r>
        <w:rPr>
          <w:spacing w:val="-11"/>
        </w:rPr>
        <w:t xml:space="preserve"> </w:t>
      </w:r>
      <w:r>
        <w:t>shall</w:t>
      </w:r>
      <w:r>
        <w:rPr>
          <w:spacing w:val="-11"/>
        </w:rPr>
        <w:t xml:space="preserve"> </w:t>
      </w:r>
      <w:r>
        <w:t>submit</w:t>
      </w:r>
      <w:r>
        <w:rPr>
          <w:spacing w:val="-12"/>
        </w:rPr>
        <w:t xml:space="preserve"> </w:t>
      </w:r>
      <w:r>
        <w:t>to</w:t>
      </w:r>
      <w:r>
        <w:rPr>
          <w:spacing w:val="-11"/>
        </w:rPr>
        <w:t xml:space="preserve"> </w:t>
      </w:r>
      <w:r>
        <w:t>the</w:t>
      </w:r>
      <w:r>
        <w:rPr>
          <w:spacing w:val="-12"/>
        </w:rPr>
        <w:t xml:space="preserve"> </w:t>
      </w:r>
      <w:r>
        <w:t>public</w:t>
      </w:r>
      <w:r>
        <w:rPr>
          <w:spacing w:val="-12"/>
        </w:rPr>
        <w:t xml:space="preserve"> </w:t>
      </w:r>
      <w:r>
        <w:t>agency,</w:t>
      </w:r>
      <w:r>
        <w:rPr>
          <w:spacing w:val="-10"/>
        </w:rPr>
        <w:t xml:space="preserve"> </w:t>
      </w:r>
      <w:r>
        <w:t>after</w:t>
      </w:r>
      <w:r>
        <w:rPr>
          <w:spacing w:val="-13"/>
        </w:rPr>
        <w:t xml:space="preserve"> </w:t>
      </w:r>
      <w:r>
        <w:t>notification</w:t>
      </w:r>
      <w:r>
        <w:rPr>
          <w:spacing w:val="-11"/>
        </w:rPr>
        <w:t xml:space="preserve"> </w:t>
      </w:r>
      <w:r>
        <w:t>of</w:t>
      </w:r>
      <w:r>
        <w:rPr>
          <w:spacing w:val="-12"/>
        </w:rPr>
        <w:t xml:space="preserve"> </w:t>
      </w:r>
      <w:r>
        <w:t>award</w:t>
      </w:r>
      <w:r>
        <w:rPr>
          <w:spacing w:val="-10"/>
        </w:rPr>
        <w:t xml:space="preserve"> </w:t>
      </w:r>
      <w:r>
        <w:t>but</w:t>
      </w:r>
      <w:r>
        <w:rPr>
          <w:spacing w:val="-12"/>
        </w:rPr>
        <w:t xml:space="preserve"> </w:t>
      </w:r>
      <w:r>
        <w:t>prior</w:t>
      </w:r>
      <w:r>
        <w:rPr>
          <w:spacing w:val="-12"/>
        </w:rPr>
        <w:t xml:space="preserve"> </w:t>
      </w:r>
      <w:r>
        <w:t>to</w:t>
      </w:r>
      <w:r>
        <w:rPr>
          <w:spacing w:val="-11"/>
        </w:rPr>
        <w:t xml:space="preserve"> </w:t>
      </w:r>
      <w:r>
        <w:t>execution of a goods and services contract, one of the following three</w:t>
      </w:r>
      <w:r>
        <w:rPr>
          <w:spacing w:val="-4"/>
        </w:rPr>
        <w:t xml:space="preserve"> </w:t>
      </w:r>
      <w:r>
        <w:t>documents:</w:t>
      </w:r>
    </w:p>
    <w:p w:rsidR="00191138" w:rsidRDefault="00191138">
      <w:pPr>
        <w:pStyle w:val="BodyText"/>
      </w:pPr>
    </w:p>
    <w:p w:rsidR="00191138" w:rsidRDefault="00D36FFD">
      <w:pPr>
        <w:pStyle w:val="BodyText"/>
        <w:spacing w:line="480" w:lineRule="auto"/>
        <w:ind w:left="120" w:right="5057"/>
      </w:pPr>
      <w:r>
        <w:t>Letter of Federal Affirmative Action Plan Approval Certificate of Employee Information Report</w:t>
      </w:r>
    </w:p>
    <w:p w:rsidR="00191138" w:rsidRDefault="00D36FFD">
      <w:pPr>
        <w:pStyle w:val="BodyText"/>
        <w:ind w:left="120" w:right="483"/>
        <w:jc w:val="both"/>
      </w:pPr>
      <w:r>
        <w:t>Employee Information Report Form AA302 (electronically provided by the Division</w:t>
      </w:r>
      <w:r>
        <w:t xml:space="preserve"> and distributed to the public agency through the Division’s website at </w:t>
      </w:r>
      <w:hyperlink r:id="rId26">
        <w:r>
          <w:t>www.state.nj.us/treasury/contract_compliance)</w:t>
        </w:r>
      </w:hyperlink>
    </w:p>
    <w:p w:rsidR="00191138" w:rsidRDefault="00191138">
      <w:pPr>
        <w:pStyle w:val="BodyText"/>
        <w:spacing w:before="1"/>
      </w:pPr>
    </w:p>
    <w:p w:rsidR="00191138" w:rsidRDefault="00D36FFD">
      <w:pPr>
        <w:pStyle w:val="BodyText"/>
        <w:spacing w:line="259" w:lineRule="auto"/>
        <w:ind w:left="120" w:right="478"/>
        <w:jc w:val="both"/>
        <w:rPr>
          <w:b/>
        </w:rPr>
      </w:pPr>
      <w:r>
        <w:t xml:space="preserve">The contractor and its subcontractors shall furnish such reports </w:t>
      </w:r>
      <w:r>
        <w:t>or other documents to the Division of Public Contracts Equal Employment Opportunity Compliance as may be requested by</w:t>
      </w:r>
      <w:r>
        <w:rPr>
          <w:spacing w:val="-7"/>
        </w:rPr>
        <w:t xml:space="preserve"> </w:t>
      </w:r>
      <w:r>
        <w:t>the</w:t>
      </w:r>
      <w:r>
        <w:rPr>
          <w:spacing w:val="-5"/>
        </w:rPr>
        <w:t xml:space="preserve"> </w:t>
      </w:r>
      <w:r>
        <w:t>office</w:t>
      </w:r>
      <w:r>
        <w:rPr>
          <w:spacing w:val="-9"/>
        </w:rPr>
        <w:t xml:space="preserve"> </w:t>
      </w:r>
      <w:r>
        <w:t>from</w:t>
      </w:r>
      <w:r>
        <w:rPr>
          <w:spacing w:val="-4"/>
        </w:rPr>
        <w:t xml:space="preserve"> </w:t>
      </w:r>
      <w:r>
        <w:t>time</w:t>
      </w:r>
      <w:r>
        <w:rPr>
          <w:spacing w:val="-6"/>
        </w:rPr>
        <w:t xml:space="preserve"> </w:t>
      </w:r>
      <w:r>
        <w:t>to</w:t>
      </w:r>
      <w:r>
        <w:rPr>
          <w:spacing w:val="-3"/>
        </w:rPr>
        <w:t xml:space="preserve"> </w:t>
      </w:r>
      <w:r>
        <w:t>time</w:t>
      </w:r>
      <w:r>
        <w:rPr>
          <w:spacing w:val="-5"/>
        </w:rPr>
        <w:t xml:space="preserve"> </w:t>
      </w:r>
      <w:r>
        <w:t>in</w:t>
      </w:r>
      <w:r>
        <w:rPr>
          <w:spacing w:val="-6"/>
        </w:rPr>
        <w:t xml:space="preserve"> </w:t>
      </w:r>
      <w:r>
        <w:t>order</w:t>
      </w:r>
      <w:r>
        <w:rPr>
          <w:spacing w:val="-6"/>
        </w:rPr>
        <w:t xml:space="preserve"> </w:t>
      </w:r>
      <w:r>
        <w:t>to</w:t>
      </w:r>
      <w:r>
        <w:rPr>
          <w:spacing w:val="-5"/>
        </w:rPr>
        <w:t xml:space="preserve"> </w:t>
      </w:r>
      <w:r>
        <w:t>carry</w:t>
      </w:r>
      <w:r>
        <w:rPr>
          <w:spacing w:val="-6"/>
        </w:rPr>
        <w:t xml:space="preserve"> </w:t>
      </w:r>
      <w:r>
        <w:t>out</w:t>
      </w:r>
      <w:r>
        <w:rPr>
          <w:spacing w:val="-4"/>
        </w:rPr>
        <w:t xml:space="preserve"> </w:t>
      </w:r>
      <w:r>
        <w:t>the</w:t>
      </w:r>
      <w:r>
        <w:rPr>
          <w:spacing w:val="-5"/>
        </w:rPr>
        <w:t xml:space="preserve"> </w:t>
      </w:r>
      <w:r>
        <w:t>purposes</w:t>
      </w:r>
      <w:r>
        <w:rPr>
          <w:spacing w:val="-7"/>
        </w:rPr>
        <w:t xml:space="preserve"> </w:t>
      </w:r>
      <w:r>
        <w:t>of</w:t>
      </w:r>
      <w:r>
        <w:rPr>
          <w:spacing w:val="-3"/>
        </w:rPr>
        <w:t xml:space="preserve"> </w:t>
      </w:r>
      <w:r>
        <w:t>these</w:t>
      </w:r>
      <w:r>
        <w:rPr>
          <w:spacing w:val="-4"/>
        </w:rPr>
        <w:t xml:space="preserve"> </w:t>
      </w:r>
      <w:r>
        <w:t>regulations,</w:t>
      </w:r>
      <w:r>
        <w:rPr>
          <w:spacing w:val="-5"/>
        </w:rPr>
        <w:t xml:space="preserve"> </w:t>
      </w:r>
      <w:r>
        <w:t>and</w:t>
      </w:r>
      <w:r>
        <w:rPr>
          <w:spacing w:val="-6"/>
        </w:rPr>
        <w:t xml:space="preserve"> </w:t>
      </w:r>
      <w:r>
        <w:t>public agencies</w:t>
      </w:r>
      <w:r>
        <w:rPr>
          <w:spacing w:val="-6"/>
        </w:rPr>
        <w:t xml:space="preserve"> </w:t>
      </w:r>
      <w:r>
        <w:t>shall</w:t>
      </w:r>
      <w:r>
        <w:rPr>
          <w:spacing w:val="-9"/>
        </w:rPr>
        <w:t xml:space="preserve"> </w:t>
      </w:r>
      <w:r>
        <w:t>furnish</w:t>
      </w:r>
      <w:r>
        <w:rPr>
          <w:spacing w:val="-8"/>
        </w:rPr>
        <w:t xml:space="preserve"> </w:t>
      </w:r>
      <w:r>
        <w:t>such</w:t>
      </w:r>
      <w:r>
        <w:rPr>
          <w:spacing w:val="-5"/>
        </w:rPr>
        <w:t xml:space="preserve"> </w:t>
      </w:r>
      <w:r>
        <w:t>information</w:t>
      </w:r>
      <w:r>
        <w:rPr>
          <w:spacing w:val="-7"/>
        </w:rPr>
        <w:t xml:space="preserve"> </w:t>
      </w:r>
      <w:r>
        <w:t>a</w:t>
      </w:r>
      <w:r>
        <w:t>s</w:t>
      </w:r>
      <w:r>
        <w:rPr>
          <w:spacing w:val="-9"/>
        </w:rPr>
        <w:t xml:space="preserve"> </w:t>
      </w:r>
      <w:r>
        <w:t>may</w:t>
      </w:r>
      <w:r>
        <w:rPr>
          <w:spacing w:val="-8"/>
        </w:rPr>
        <w:t xml:space="preserve"> </w:t>
      </w:r>
      <w:r>
        <w:t>be</w:t>
      </w:r>
      <w:r>
        <w:rPr>
          <w:spacing w:val="-5"/>
        </w:rPr>
        <w:t xml:space="preserve"> </w:t>
      </w:r>
      <w:r>
        <w:t>requested</w:t>
      </w:r>
      <w:r>
        <w:rPr>
          <w:spacing w:val="-8"/>
        </w:rPr>
        <w:t xml:space="preserve"> </w:t>
      </w:r>
      <w:r>
        <w:t>by</w:t>
      </w:r>
      <w:r>
        <w:rPr>
          <w:spacing w:val="-8"/>
        </w:rPr>
        <w:t xml:space="preserve"> </w:t>
      </w:r>
      <w:r>
        <w:t>the</w:t>
      </w:r>
      <w:r>
        <w:rPr>
          <w:spacing w:val="-7"/>
        </w:rPr>
        <w:t xml:space="preserve"> </w:t>
      </w:r>
      <w:r>
        <w:t>Division</w:t>
      </w:r>
      <w:r>
        <w:rPr>
          <w:spacing w:val="-6"/>
        </w:rPr>
        <w:t xml:space="preserve"> </w:t>
      </w:r>
      <w:r>
        <w:t>of</w:t>
      </w:r>
      <w:r>
        <w:rPr>
          <w:spacing w:val="-5"/>
        </w:rPr>
        <w:t xml:space="preserve"> </w:t>
      </w:r>
      <w:r>
        <w:t>Public</w:t>
      </w:r>
      <w:r>
        <w:rPr>
          <w:spacing w:val="-7"/>
        </w:rPr>
        <w:t xml:space="preserve"> </w:t>
      </w:r>
      <w:r>
        <w:t>Contracts Equal</w:t>
      </w:r>
      <w:r>
        <w:rPr>
          <w:spacing w:val="-7"/>
        </w:rPr>
        <w:t xml:space="preserve"> </w:t>
      </w:r>
      <w:r>
        <w:t>Employment</w:t>
      </w:r>
      <w:r>
        <w:rPr>
          <w:spacing w:val="-7"/>
        </w:rPr>
        <w:t xml:space="preserve"> </w:t>
      </w:r>
      <w:r>
        <w:t>Opportunity</w:t>
      </w:r>
      <w:r>
        <w:rPr>
          <w:spacing w:val="-8"/>
        </w:rPr>
        <w:t xml:space="preserve"> </w:t>
      </w:r>
      <w:r>
        <w:t>Compliance</w:t>
      </w:r>
      <w:r>
        <w:rPr>
          <w:spacing w:val="-9"/>
        </w:rPr>
        <w:t xml:space="preserve"> </w:t>
      </w:r>
      <w:r>
        <w:t>for</w:t>
      </w:r>
      <w:r>
        <w:rPr>
          <w:spacing w:val="-6"/>
        </w:rPr>
        <w:t xml:space="preserve"> </w:t>
      </w:r>
      <w:r>
        <w:t>conducting</w:t>
      </w:r>
      <w:r>
        <w:rPr>
          <w:spacing w:val="-7"/>
        </w:rPr>
        <w:t xml:space="preserve"> </w:t>
      </w:r>
      <w:r>
        <w:t>a</w:t>
      </w:r>
      <w:r>
        <w:rPr>
          <w:spacing w:val="-7"/>
        </w:rPr>
        <w:t xml:space="preserve"> </w:t>
      </w:r>
      <w:r>
        <w:t>compliance</w:t>
      </w:r>
      <w:r>
        <w:rPr>
          <w:spacing w:val="-7"/>
        </w:rPr>
        <w:t xml:space="preserve"> </w:t>
      </w:r>
      <w:r>
        <w:t>investigation</w:t>
      </w:r>
      <w:r>
        <w:rPr>
          <w:spacing w:val="-7"/>
        </w:rPr>
        <w:t xml:space="preserve"> </w:t>
      </w:r>
      <w:r>
        <w:t xml:space="preserve">pursuant to </w:t>
      </w:r>
      <w:r>
        <w:rPr>
          <w:b/>
        </w:rPr>
        <w:t>Subchapter 10 of the Administrative Code at N.J.A.C.</w:t>
      </w:r>
      <w:r>
        <w:rPr>
          <w:b/>
          <w:spacing w:val="1"/>
        </w:rPr>
        <w:t xml:space="preserve"> </w:t>
      </w:r>
      <w:r>
        <w:rPr>
          <w:b/>
        </w:rPr>
        <w:t>17:27</w:t>
      </w:r>
    </w:p>
    <w:sectPr w:rsidR="00191138">
      <w:pgSz w:w="12240" w:h="15840"/>
      <w:pgMar w:top="940" w:right="600" w:bottom="1240" w:left="960" w:header="0" w:footer="9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FFD" w:rsidRDefault="00D36FFD">
      <w:r>
        <w:separator/>
      </w:r>
    </w:p>
  </w:endnote>
  <w:endnote w:type="continuationSeparator" w:id="0">
    <w:p w:rsidR="00D36FFD" w:rsidRDefault="00D3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138" w:rsidRDefault="00D36FFD">
    <w:pPr>
      <w:pStyle w:val="BodyText"/>
      <w:spacing w:line="14" w:lineRule="auto"/>
      <w:rPr>
        <w:sz w:val="14"/>
      </w:rPr>
    </w:pPr>
    <w:r>
      <w:pict>
        <v:group id="_x0000_s2051" style="position:absolute;margin-left:50.65pt;margin-top:725.3pt;width:505.7pt;height:7.7pt;z-index:-23056;mso-position-horizontal-relative:page;mso-position-vertical-relative:page" coordorigin="1013,14506" coordsize="10114,1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1012;top:14505;width:10114;height:154">
            <v:imagedata r:id="rId1" o:title=""/>
          </v:shape>
          <v:line id="_x0000_s2052" style="position:absolute" from="1080,14551" to="11050,14551" strokecolor="#77923b" strokeweight="1pt"/>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53pt;margin-top:730.6pt;width:179.55pt;height:13.05pt;z-index:-23032;mso-position-horizontal-relative:page;mso-position-vertical-relative:page" filled="f" stroked="f">
          <v:textbox inset="0,0,0,0">
            <w:txbxContent>
              <w:p w:rsidR="00191138" w:rsidRDefault="00D36FFD">
                <w:pPr>
                  <w:spacing w:line="245" w:lineRule="exact"/>
                  <w:ind w:left="20"/>
                  <w:rPr>
                    <w:rFonts w:ascii="Calibri"/>
                    <w:b/>
                    <w:i/>
                  </w:rPr>
                </w:pPr>
                <w:r>
                  <w:rPr>
                    <w:rFonts w:ascii="Calibri"/>
                    <w:b/>
                    <w:i/>
                  </w:rPr>
                  <w:t>Excluded New Jerseyans Fund Program</w:t>
                </w:r>
              </w:p>
            </w:txbxContent>
          </v:textbox>
          <w10:wrap anchorx="page" anchory="page"/>
        </v:shape>
      </w:pict>
    </w:r>
    <w:r>
      <w:pict>
        <v:shape id="_x0000_s2049" type="#_x0000_t202" style="position:absolute;margin-left:512.8pt;margin-top:730.6pt;width:38.45pt;height:13.05pt;z-index:-23008;mso-position-horizontal-relative:page;mso-position-vertical-relative:page" filled="f" stroked="f">
          <v:textbox inset="0,0,0,0">
            <w:txbxContent>
              <w:p w:rsidR="00191138" w:rsidRDefault="00D36FFD">
                <w:pPr>
                  <w:spacing w:line="245" w:lineRule="exact"/>
                  <w:ind w:left="20"/>
                  <w:rPr>
                    <w:rFonts w:ascii="Calibri"/>
                  </w:rPr>
                </w:pPr>
                <w:r>
                  <w:rPr>
                    <w:rFonts w:ascii="Calibri"/>
                  </w:rPr>
                  <w:t xml:space="preserve">Page </w:t>
                </w:r>
                <w:r>
                  <w:fldChar w:fldCharType="begin"/>
                </w:r>
                <w:r>
                  <w:rPr>
                    <w:rFonts w:ascii="Calibri"/>
                  </w:rPr>
                  <w:instrText xml:space="preserve"> PAGE </w:instrText>
                </w:r>
                <w:r>
                  <w:fldChar w:fldCharType="separate"/>
                </w:r>
                <w:r w:rsidR="002F07EB">
                  <w:rPr>
                    <w:rFonts w:ascii="Calibri"/>
                    <w:noProof/>
                  </w:rPr>
                  <w:t>17</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FFD" w:rsidRDefault="00D36FFD">
      <w:r>
        <w:separator/>
      </w:r>
    </w:p>
  </w:footnote>
  <w:footnote w:type="continuationSeparator" w:id="0">
    <w:p w:rsidR="00D36FFD" w:rsidRDefault="00D36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809"/>
    <w:multiLevelType w:val="hybridMultilevel"/>
    <w:tmpl w:val="1CA41DDC"/>
    <w:lvl w:ilvl="0" w:tplc="C5A28046">
      <w:start w:val="7"/>
      <w:numFmt w:val="upperRoman"/>
      <w:lvlText w:val="%1."/>
      <w:lvlJc w:val="left"/>
      <w:pPr>
        <w:ind w:left="840" w:hanging="721"/>
        <w:jc w:val="right"/>
      </w:pPr>
      <w:rPr>
        <w:rFonts w:hint="default"/>
        <w:b/>
        <w:bCs/>
        <w:spacing w:val="-1"/>
        <w:w w:val="100"/>
        <w:lang w:val="en-US" w:eastAsia="en-US" w:bidi="en-US"/>
      </w:rPr>
    </w:lvl>
    <w:lvl w:ilvl="1" w:tplc="8474DD04">
      <w:numFmt w:val="bullet"/>
      <w:lvlText w:val=""/>
      <w:lvlJc w:val="left"/>
      <w:pPr>
        <w:ind w:left="840" w:hanging="360"/>
      </w:pPr>
      <w:rPr>
        <w:rFonts w:ascii="Symbol" w:eastAsia="Symbol" w:hAnsi="Symbol" w:cs="Symbol" w:hint="default"/>
        <w:w w:val="100"/>
        <w:sz w:val="24"/>
        <w:szCs w:val="24"/>
        <w:lang w:val="en-US" w:eastAsia="en-US" w:bidi="en-US"/>
      </w:rPr>
    </w:lvl>
    <w:lvl w:ilvl="2" w:tplc="7D268D12">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3" w:tplc="925A17E4">
      <w:numFmt w:val="bullet"/>
      <w:lvlText w:val="•"/>
      <w:lvlJc w:val="left"/>
      <w:pPr>
        <w:ind w:left="3586" w:hanging="360"/>
      </w:pPr>
      <w:rPr>
        <w:rFonts w:hint="default"/>
        <w:lang w:val="en-US" w:eastAsia="en-US" w:bidi="en-US"/>
      </w:rPr>
    </w:lvl>
    <w:lvl w:ilvl="4" w:tplc="CF6E23E0">
      <w:numFmt w:val="bullet"/>
      <w:lvlText w:val="•"/>
      <w:lvlJc w:val="left"/>
      <w:pPr>
        <w:ind w:left="4600" w:hanging="360"/>
      </w:pPr>
      <w:rPr>
        <w:rFonts w:hint="default"/>
        <w:lang w:val="en-US" w:eastAsia="en-US" w:bidi="en-US"/>
      </w:rPr>
    </w:lvl>
    <w:lvl w:ilvl="5" w:tplc="A41A1086">
      <w:numFmt w:val="bullet"/>
      <w:lvlText w:val="•"/>
      <w:lvlJc w:val="left"/>
      <w:pPr>
        <w:ind w:left="5613" w:hanging="360"/>
      </w:pPr>
      <w:rPr>
        <w:rFonts w:hint="default"/>
        <w:lang w:val="en-US" w:eastAsia="en-US" w:bidi="en-US"/>
      </w:rPr>
    </w:lvl>
    <w:lvl w:ilvl="6" w:tplc="27461C0E">
      <w:numFmt w:val="bullet"/>
      <w:lvlText w:val="•"/>
      <w:lvlJc w:val="left"/>
      <w:pPr>
        <w:ind w:left="6626" w:hanging="360"/>
      </w:pPr>
      <w:rPr>
        <w:rFonts w:hint="default"/>
        <w:lang w:val="en-US" w:eastAsia="en-US" w:bidi="en-US"/>
      </w:rPr>
    </w:lvl>
    <w:lvl w:ilvl="7" w:tplc="8D64B764">
      <w:numFmt w:val="bullet"/>
      <w:lvlText w:val="•"/>
      <w:lvlJc w:val="left"/>
      <w:pPr>
        <w:ind w:left="7640" w:hanging="360"/>
      </w:pPr>
      <w:rPr>
        <w:rFonts w:hint="default"/>
        <w:lang w:val="en-US" w:eastAsia="en-US" w:bidi="en-US"/>
      </w:rPr>
    </w:lvl>
    <w:lvl w:ilvl="8" w:tplc="F710E522">
      <w:numFmt w:val="bullet"/>
      <w:lvlText w:val="•"/>
      <w:lvlJc w:val="left"/>
      <w:pPr>
        <w:ind w:left="8653" w:hanging="360"/>
      </w:pPr>
      <w:rPr>
        <w:rFonts w:hint="default"/>
        <w:lang w:val="en-US" w:eastAsia="en-US" w:bidi="en-US"/>
      </w:rPr>
    </w:lvl>
  </w:abstractNum>
  <w:abstractNum w:abstractNumId="1" w15:restartNumberingAfterBreak="0">
    <w:nsid w:val="0166594C"/>
    <w:multiLevelType w:val="hybridMultilevel"/>
    <w:tmpl w:val="191E1D8A"/>
    <w:lvl w:ilvl="0" w:tplc="7B167C86">
      <w:start w:val="7"/>
      <w:numFmt w:val="upperRoman"/>
      <w:lvlText w:val="%1."/>
      <w:lvlJc w:val="left"/>
      <w:pPr>
        <w:ind w:left="840" w:hanging="721"/>
        <w:jc w:val="left"/>
      </w:pPr>
      <w:rPr>
        <w:rFonts w:hint="default"/>
        <w:spacing w:val="-1"/>
        <w:w w:val="100"/>
        <w:lang w:val="en-US" w:eastAsia="en-US" w:bidi="en-US"/>
      </w:rPr>
    </w:lvl>
    <w:lvl w:ilvl="1" w:tplc="AB44BD9C">
      <w:numFmt w:val="bullet"/>
      <w:lvlText w:val="•"/>
      <w:lvlJc w:val="left"/>
      <w:pPr>
        <w:ind w:left="1824" w:hanging="721"/>
      </w:pPr>
      <w:rPr>
        <w:rFonts w:hint="default"/>
        <w:lang w:val="en-US" w:eastAsia="en-US" w:bidi="en-US"/>
      </w:rPr>
    </w:lvl>
    <w:lvl w:ilvl="2" w:tplc="B824DC50">
      <w:numFmt w:val="bullet"/>
      <w:lvlText w:val="•"/>
      <w:lvlJc w:val="left"/>
      <w:pPr>
        <w:ind w:left="2808" w:hanging="721"/>
      </w:pPr>
      <w:rPr>
        <w:rFonts w:hint="default"/>
        <w:lang w:val="en-US" w:eastAsia="en-US" w:bidi="en-US"/>
      </w:rPr>
    </w:lvl>
    <w:lvl w:ilvl="3" w:tplc="A2923916">
      <w:numFmt w:val="bullet"/>
      <w:lvlText w:val="•"/>
      <w:lvlJc w:val="left"/>
      <w:pPr>
        <w:ind w:left="3792" w:hanging="721"/>
      </w:pPr>
      <w:rPr>
        <w:rFonts w:hint="default"/>
        <w:lang w:val="en-US" w:eastAsia="en-US" w:bidi="en-US"/>
      </w:rPr>
    </w:lvl>
    <w:lvl w:ilvl="4" w:tplc="5426A6D8">
      <w:numFmt w:val="bullet"/>
      <w:lvlText w:val="•"/>
      <w:lvlJc w:val="left"/>
      <w:pPr>
        <w:ind w:left="4776" w:hanging="721"/>
      </w:pPr>
      <w:rPr>
        <w:rFonts w:hint="default"/>
        <w:lang w:val="en-US" w:eastAsia="en-US" w:bidi="en-US"/>
      </w:rPr>
    </w:lvl>
    <w:lvl w:ilvl="5" w:tplc="50B0CAA0">
      <w:numFmt w:val="bullet"/>
      <w:lvlText w:val="•"/>
      <w:lvlJc w:val="left"/>
      <w:pPr>
        <w:ind w:left="5760" w:hanging="721"/>
      </w:pPr>
      <w:rPr>
        <w:rFonts w:hint="default"/>
        <w:lang w:val="en-US" w:eastAsia="en-US" w:bidi="en-US"/>
      </w:rPr>
    </w:lvl>
    <w:lvl w:ilvl="6" w:tplc="194E3410">
      <w:numFmt w:val="bullet"/>
      <w:lvlText w:val="•"/>
      <w:lvlJc w:val="left"/>
      <w:pPr>
        <w:ind w:left="6744" w:hanging="721"/>
      </w:pPr>
      <w:rPr>
        <w:rFonts w:hint="default"/>
        <w:lang w:val="en-US" w:eastAsia="en-US" w:bidi="en-US"/>
      </w:rPr>
    </w:lvl>
    <w:lvl w:ilvl="7" w:tplc="A6A6D5BE">
      <w:numFmt w:val="bullet"/>
      <w:lvlText w:val="•"/>
      <w:lvlJc w:val="left"/>
      <w:pPr>
        <w:ind w:left="7728" w:hanging="721"/>
      </w:pPr>
      <w:rPr>
        <w:rFonts w:hint="default"/>
        <w:lang w:val="en-US" w:eastAsia="en-US" w:bidi="en-US"/>
      </w:rPr>
    </w:lvl>
    <w:lvl w:ilvl="8" w:tplc="59462B4E">
      <w:numFmt w:val="bullet"/>
      <w:lvlText w:val="•"/>
      <w:lvlJc w:val="left"/>
      <w:pPr>
        <w:ind w:left="8712" w:hanging="721"/>
      </w:pPr>
      <w:rPr>
        <w:rFonts w:hint="default"/>
        <w:lang w:val="en-US" w:eastAsia="en-US" w:bidi="en-US"/>
      </w:rPr>
    </w:lvl>
  </w:abstractNum>
  <w:abstractNum w:abstractNumId="2" w15:restartNumberingAfterBreak="0">
    <w:nsid w:val="0A5514A4"/>
    <w:multiLevelType w:val="hybridMultilevel"/>
    <w:tmpl w:val="089CBEF2"/>
    <w:lvl w:ilvl="0" w:tplc="F62EFF60">
      <w:start w:val="1"/>
      <w:numFmt w:val="decimal"/>
      <w:lvlText w:val="%1."/>
      <w:lvlJc w:val="left"/>
      <w:pPr>
        <w:ind w:left="960" w:hanging="720"/>
        <w:jc w:val="left"/>
      </w:pPr>
      <w:rPr>
        <w:rFonts w:ascii="Arial" w:eastAsia="Arial" w:hAnsi="Arial" w:cs="Arial" w:hint="default"/>
        <w:spacing w:val="-35"/>
        <w:w w:val="97"/>
        <w:sz w:val="24"/>
        <w:szCs w:val="24"/>
        <w:lang w:val="en-US" w:eastAsia="en-US" w:bidi="en-US"/>
      </w:rPr>
    </w:lvl>
    <w:lvl w:ilvl="1" w:tplc="94B43C42">
      <w:numFmt w:val="bullet"/>
      <w:lvlText w:val="•"/>
      <w:lvlJc w:val="left"/>
      <w:pPr>
        <w:ind w:left="1932" w:hanging="720"/>
      </w:pPr>
      <w:rPr>
        <w:rFonts w:hint="default"/>
        <w:lang w:val="en-US" w:eastAsia="en-US" w:bidi="en-US"/>
      </w:rPr>
    </w:lvl>
    <w:lvl w:ilvl="2" w:tplc="2716E518">
      <w:numFmt w:val="bullet"/>
      <w:lvlText w:val="•"/>
      <w:lvlJc w:val="left"/>
      <w:pPr>
        <w:ind w:left="2904" w:hanging="720"/>
      </w:pPr>
      <w:rPr>
        <w:rFonts w:hint="default"/>
        <w:lang w:val="en-US" w:eastAsia="en-US" w:bidi="en-US"/>
      </w:rPr>
    </w:lvl>
    <w:lvl w:ilvl="3" w:tplc="70AACA7C">
      <w:numFmt w:val="bullet"/>
      <w:lvlText w:val="•"/>
      <w:lvlJc w:val="left"/>
      <w:pPr>
        <w:ind w:left="3876" w:hanging="720"/>
      </w:pPr>
      <w:rPr>
        <w:rFonts w:hint="default"/>
        <w:lang w:val="en-US" w:eastAsia="en-US" w:bidi="en-US"/>
      </w:rPr>
    </w:lvl>
    <w:lvl w:ilvl="4" w:tplc="6B82CFB0">
      <w:numFmt w:val="bullet"/>
      <w:lvlText w:val="•"/>
      <w:lvlJc w:val="left"/>
      <w:pPr>
        <w:ind w:left="4848" w:hanging="720"/>
      </w:pPr>
      <w:rPr>
        <w:rFonts w:hint="default"/>
        <w:lang w:val="en-US" w:eastAsia="en-US" w:bidi="en-US"/>
      </w:rPr>
    </w:lvl>
    <w:lvl w:ilvl="5" w:tplc="0F7454A4">
      <w:numFmt w:val="bullet"/>
      <w:lvlText w:val="•"/>
      <w:lvlJc w:val="left"/>
      <w:pPr>
        <w:ind w:left="5820" w:hanging="720"/>
      </w:pPr>
      <w:rPr>
        <w:rFonts w:hint="default"/>
        <w:lang w:val="en-US" w:eastAsia="en-US" w:bidi="en-US"/>
      </w:rPr>
    </w:lvl>
    <w:lvl w:ilvl="6" w:tplc="95DC8990">
      <w:numFmt w:val="bullet"/>
      <w:lvlText w:val="•"/>
      <w:lvlJc w:val="left"/>
      <w:pPr>
        <w:ind w:left="6792" w:hanging="720"/>
      </w:pPr>
      <w:rPr>
        <w:rFonts w:hint="default"/>
        <w:lang w:val="en-US" w:eastAsia="en-US" w:bidi="en-US"/>
      </w:rPr>
    </w:lvl>
    <w:lvl w:ilvl="7" w:tplc="D84EC53E">
      <w:numFmt w:val="bullet"/>
      <w:lvlText w:val="•"/>
      <w:lvlJc w:val="left"/>
      <w:pPr>
        <w:ind w:left="7764" w:hanging="720"/>
      </w:pPr>
      <w:rPr>
        <w:rFonts w:hint="default"/>
        <w:lang w:val="en-US" w:eastAsia="en-US" w:bidi="en-US"/>
      </w:rPr>
    </w:lvl>
    <w:lvl w:ilvl="8" w:tplc="8F58C570">
      <w:numFmt w:val="bullet"/>
      <w:lvlText w:val="•"/>
      <w:lvlJc w:val="left"/>
      <w:pPr>
        <w:ind w:left="8736" w:hanging="720"/>
      </w:pPr>
      <w:rPr>
        <w:rFonts w:hint="default"/>
        <w:lang w:val="en-US" w:eastAsia="en-US" w:bidi="en-US"/>
      </w:rPr>
    </w:lvl>
  </w:abstractNum>
  <w:abstractNum w:abstractNumId="3" w15:restartNumberingAfterBreak="0">
    <w:nsid w:val="0E7B440D"/>
    <w:multiLevelType w:val="hybridMultilevel"/>
    <w:tmpl w:val="D8801F98"/>
    <w:lvl w:ilvl="0" w:tplc="8DA0B332">
      <w:start w:val="1"/>
      <w:numFmt w:val="decimal"/>
      <w:lvlText w:val="%1."/>
      <w:lvlJc w:val="left"/>
      <w:pPr>
        <w:ind w:left="1200" w:hanging="720"/>
        <w:jc w:val="left"/>
      </w:pPr>
      <w:rPr>
        <w:rFonts w:ascii="Arial" w:eastAsia="Arial" w:hAnsi="Arial" w:cs="Arial" w:hint="default"/>
        <w:spacing w:val="-1"/>
        <w:w w:val="100"/>
        <w:sz w:val="22"/>
        <w:szCs w:val="22"/>
        <w:lang w:val="en-US" w:eastAsia="en-US" w:bidi="en-US"/>
      </w:rPr>
    </w:lvl>
    <w:lvl w:ilvl="1" w:tplc="19424DBE">
      <w:numFmt w:val="bullet"/>
      <w:lvlText w:val="•"/>
      <w:lvlJc w:val="left"/>
      <w:pPr>
        <w:ind w:left="2148" w:hanging="720"/>
      </w:pPr>
      <w:rPr>
        <w:rFonts w:hint="default"/>
        <w:lang w:val="en-US" w:eastAsia="en-US" w:bidi="en-US"/>
      </w:rPr>
    </w:lvl>
    <w:lvl w:ilvl="2" w:tplc="05FA9862">
      <w:numFmt w:val="bullet"/>
      <w:lvlText w:val="•"/>
      <w:lvlJc w:val="left"/>
      <w:pPr>
        <w:ind w:left="3096" w:hanging="720"/>
      </w:pPr>
      <w:rPr>
        <w:rFonts w:hint="default"/>
        <w:lang w:val="en-US" w:eastAsia="en-US" w:bidi="en-US"/>
      </w:rPr>
    </w:lvl>
    <w:lvl w:ilvl="3" w:tplc="74D6ABA2">
      <w:numFmt w:val="bullet"/>
      <w:lvlText w:val="•"/>
      <w:lvlJc w:val="left"/>
      <w:pPr>
        <w:ind w:left="4044" w:hanging="720"/>
      </w:pPr>
      <w:rPr>
        <w:rFonts w:hint="default"/>
        <w:lang w:val="en-US" w:eastAsia="en-US" w:bidi="en-US"/>
      </w:rPr>
    </w:lvl>
    <w:lvl w:ilvl="4" w:tplc="0E681E36">
      <w:numFmt w:val="bullet"/>
      <w:lvlText w:val="•"/>
      <w:lvlJc w:val="left"/>
      <w:pPr>
        <w:ind w:left="4992" w:hanging="720"/>
      </w:pPr>
      <w:rPr>
        <w:rFonts w:hint="default"/>
        <w:lang w:val="en-US" w:eastAsia="en-US" w:bidi="en-US"/>
      </w:rPr>
    </w:lvl>
    <w:lvl w:ilvl="5" w:tplc="5DDC32C8">
      <w:numFmt w:val="bullet"/>
      <w:lvlText w:val="•"/>
      <w:lvlJc w:val="left"/>
      <w:pPr>
        <w:ind w:left="5940" w:hanging="720"/>
      </w:pPr>
      <w:rPr>
        <w:rFonts w:hint="default"/>
        <w:lang w:val="en-US" w:eastAsia="en-US" w:bidi="en-US"/>
      </w:rPr>
    </w:lvl>
    <w:lvl w:ilvl="6" w:tplc="AF0ABE62">
      <w:numFmt w:val="bullet"/>
      <w:lvlText w:val="•"/>
      <w:lvlJc w:val="left"/>
      <w:pPr>
        <w:ind w:left="6888" w:hanging="720"/>
      </w:pPr>
      <w:rPr>
        <w:rFonts w:hint="default"/>
        <w:lang w:val="en-US" w:eastAsia="en-US" w:bidi="en-US"/>
      </w:rPr>
    </w:lvl>
    <w:lvl w:ilvl="7" w:tplc="6E0ADEEE">
      <w:numFmt w:val="bullet"/>
      <w:lvlText w:val="•"/>
      <w:lvlJc w:val="left"/>
      <w:pPr>
        <w:ind w:left="7836" w:hanging="720"/>
      </w:pPr>
      <w:rPr>
        <w:rFonts w:hint="default"/>
        <w:lang w:val="en-US" w:eastAsia="en-US" w:bidi="en-US"/>
      </w:rPr>
    </w:lvl>
    <w:lvl w:ilvl="8" w:tplc="D79858F6">
      <w:numFmt w:val="bullet"/>
      <w:lvlText w:val="•"/>
      <w:lvlJc w:val="left"/>
      <w:pPr>
        <w:ind w:left="8784" w:hanging="720"/>
      </w:pPr>
      <w:rPr>
        <w:rFonts w:hint="default"/>
        <w:lang w:val="en-US" w:eastAsia="en-US" w:bidi="en-US"/>
      </w:rPr>
    </w:lvl>
  </w:abstractNum>
  <w:abstractNum w:abstractNumId="4" w15:restartNumberingAfterBreak="0">
    <w:nsid w:val="10681462"/>
    <w:multiLevelType w:val="hybridMultilevel"/>
    <w:tmpl w:val="51548356"/>
    <w:lvl w:ilvl="0" w:tplc="EDD6DC8E">
      <w:start w:val="1"/>
      <w:numFmt w:val="decimal"/>
      <w:lvlText w:val="%1."/>
      <w:lvlJc w:val="left"/>
      <w:pPr>
        <w:ind w:left="840" w:hanging="360"/>
        <w:jc w:val="left"/>
      </w:pPr>
      <w:rPr>
        <w:rFonts w:ascii="Calibri" w:eastAsia="Calibri" w:hAnsi="Calibri" w:cs="Calibri" w:hint="default"/>
        <w:spacing w:val="-9"/>
        <w:w w:val="99"/>
        <w:sz w:val="24"/>
        <w:szCs w:val="24"/>
        <w:lang w:val="en-US" w:eastAsia="en-US" w:bidi="en-US"/>
      </w:rPr>
    </w:lvl>
    <w:lvl w:ilvl="1" w:tplc="DE587D7A">
      <w:numFmt w:val="bullet"/>
      <w:lvlText w:val="•"/>
      <w:lvlJc w:val="left"/>
      <w:pPr>
        <w:ind w:left="1824" w:hanging="360"/>
      </w:pPr>
      <w:rPr>
        <w:rFonts w:hint="default"/>
        <w:lang w:val="en-US" w:eastAsia="en-US" w:bidi="en-US"/>
      </w:rPr>
    </w:lvl>
    <w:lvl w:ilvl="2" w:tplc="34224C7E">
      <w:numFmt w:val="bullet"/>
      <w:lvlText w:val="•"/>
      <w:lvlJc w:val="left"/>
      <w:pPr>
        <w:ind w:left="2808" w:hanging="360"/>
      </w:pPr>
      <w:rPr>
        <w:rFonts w:hint="default"/>
        <w:lang w:val="en-US" w:eastAsia="en-US" w:bidi="en-US"/>
      </w:rPr>
    </w:lvl>
    <w:lvl w:ilvl="3" w:tplc="FEFA571C">
      <w:numFmt w:val="bullet"/>
      <w:lvlText w:val="•"/>
      <w:lvlJc w:val="left"/>
      <w:pPr>
        <w:ind w:left="3792" w:hanging="360"/>
      </w:pPr>
      <w:rPr>
        <w:rFonts w:hint="default"/>
        <w:lang w:val="en-US" w:eastAsia="en-US" w:bidi="en-US"/>
      </w:rPr>
    </w:lvl>
    <w:lvl w:ilvl="4" w:tplc="328A223A">
      <w:numFmt w:val="bullet"/>
      <w:lvlText w:val="•"/>
      <w:lvlJc w:val="left"/>
      <w:pPr>
        <w:ind w:left="4776" w:hanging="360"/>
      </w:pPr>
      <w:rPr>
        <w:rFonts w:hint="default"/>
        <w:lang w:val="en-US" w:eastAsia="en-US" w:bidi="en-US"/>
      </w:rPr>
    </w:lvl>
    <w:lvl w:ilvl="5" w:tplc="858E1202">
      <w:numFmt w:val="bullet"/>
      <w:lvlText w:val="•"/>
      <w:lvlJc w:val="left"/>
      <w:pPr>
        <w:ind w:left="5760" w:hanging="360"/>
      </w:pPr>
      <w:rPr>
        <w:rFonts w:hint="default"/>
        <w:lang w:val="en-US" w:eastAsia="en-US" w:bidi="en-US"/>
      </w:rPr>
    </w:lvl>
    <w:lvl w:ilvl="6" w:tplc="1D0CC2CA">
      <w:numFmt w:val="bullet"/>
      <w:lvlText w:val="•"/>
      <w:lvlJc w:val="left"/>
      <w:pPr>
        <w:ind w:left="6744" w:hanging="360"/>
      </w:pPr>
      <w:rPr>
        <w:rFonts w:hint="default"/>
        <w:lang w:val="en-US" w:eastAsia="en-US" w:bidi="en-US"/>
      </w:rPr>
    </w:lvl>
    <w:lvl w:ilvl="7" w:tplc="780AB19E">
      <w:numFmt w:val="bullet"/>
      <w:lvlText w:val="•"/>
      <w:lvlJc w:val="left"/>
      <w:pPr>
        <w:ind w:left="7728" w:hanging="360"/>
      </w:pPr>
      <w:rPr>
        <w:rFonts w:hint="default"/>
        <w:lang w:val="en-US" w:eastAsia="en-US" w:bidi="en-US"/>
      </w:rPr>
    </w:lvl>
    <w:lvl w:ilvl="8" w:tplc="A43297AA">
      <w:numFmt w:val="bullet"/>
      <w:lvlText w:val="•"/>
      <w:lvlJc w:val="left"/>
      <w:pPr>
        <w:ind w:left="8712" w:hanging="360"/>
      </w:pPr>
      <w:rPr>
        <w:rFonts w:hint="default"/>
        <w:lang w:val="en-US" w:eastAsia="en-US" w:bidi="en-US"/>
      </w:rPr>
    </w:lvl>
  </w:abstractNum>
  <w:abstractNum w:abstractNumId="5" w15:restartNumberingAfterBreak="0">
    <w:nsid w:val="2B1175D5"/>
    <w:multiLevelType w:val="hybridMultilevel"/>
    <w:tmpl w:val="6A70C1D2"/>
    <w:lvl w:ilvl="0" w:tplc="4A9CCA8A">
      <w:start w:val="1"/>
      <w:numFmt w:val="decimal"/>
      <w:lvlText w:val="%1."/>
      <w:lvlJc w:val="left"/>
      <w:pPr>
        <w:ind w:left="578" w:hanging="358"/>
        <w:jc w:val="left"/>
      </w:pPr>
      <w:rPr>
        <w:rFonts w:ascii="Arial" w:eastAsia="Arial" w:hAnsi="Arial" w:cs="Arial" w:hint="default"/>
        <w:w w:val="96"/>
        <w:sz w:val="20"/>
        <w:szCs w:val="20"/>
        <w:lang w:val="en-US" w:eastAsia="en-US" w:bidi="en-US"/>
      </w:rPr>
    </w:lvl>
    <w:lvl w:ilvl="1" w:tplc="CF9AF08C">
      <w:numFmt w:val="bullet"/>
      <w:lvlText w:val="•"/>
      <w:lvlJc w:val="left"/>
      <w:pPr>
        <w:ind w:left="1590" w:hanging="358"/>
      </w:pPr>
      <w:rPr>
        <w:rFonts w:hint="default"/>
        <w:lang w:val="en-US" w:eastAsia="en-US" w:bidi="en-US"/>
      </w:rPr>
    </w:lvl>
    <w:lvl w:ilvl="2" w:tplc="E47048F6">
      <w:numFmt w:val="bullet"/>
      <w:lvlText w:val="•"/>
      <w:lvlJc w:val="left"/>
      <w:pPr>
        <w:ind w:left="2600" w:hanging="358"/>
      </w:pPr>
      <w:rPr>
        <w:rFonts w:hint="default"/>
        <w:lang w:val="en-US" w:eastAsia="en-US" w:bidi="en-US"/>
      </w:rPr>
    </w:lvl>
    <w:lvl w:ilvl="3" w:tplc="7936A7E8">
      <w:numFmt w:val="bullet"/>
      <w:lvlText w:val="•"/>
      <w:lvlJc w:val="left"/>
      <w:pPr>
        <w:ind w:left="3610" w:hanging="358"/>
      </w:pPr>
      <w:rPr>
        <w:rFonts w:hint="default"/>
        <w:lang w:val="en-US" w:eastAsia="en-US" w:bidi="en-US"/>
      </w:rPr>
    </w:lvl>
    <w:lvl w:ilvl="4" w:tplc="E2686DF4">
      <w:numFmt w:val="bullet"/>
      <w:lvlText w:val="•"/>
      <w:lvlJc w:val="left"/>
      <w:pPr>
        <w:ind w:left="4620" w:hanging="358"/>
      </w:pPr>
      <w:rPr>
        <w:rFonts w:hint="default"/>
        <w:lang w:val="en-US" w:eastAsia="en-US" w:bidi="en-US"/>
      </w:rPr>
    </w:lvl>
    <w:lvl w:ilvl="5" w:tplc="8A1E406A">
      <w:numFmt w:val="bullet"/>
      <w:lvlText w:val="•"/>
      <w:lvlJc w:val="left"/>
      <w:pPr>
        <w:ind w:left="5630" w:hanging="358"/>
      </w:pPr>
      <w:rPr>
        <w:rFonts w:hint="default"/>
        <w:lang w:val="en-US" w:eastAsia="en-US" w:bidi="en-US"/>
      </w:rPr>
    </w:lvl>
    <w:lvl w:ilvl="6" w:tplc="A0F0ADA2">
      <w:numFmt w:val="bullet"/>
      <w:lvlText w:val="•"/>
      <w:lvlJc w:val="left"/>
      <w:pPr>
        <w:ind w:left="6640" w:hanging="358"/>
      </w:pPr>
      <w:rPr>
        <w:rFonts w:hint="default"/>
        <w:lang w:val="en-US" w:eastAsia="en-US" w:bidi="en-US"/>
      </w:rPr>
    </w:lvl>
    <w:lvl w:ilvl="7" w:tplc="C3B8F00E">
      <w:numFmt w:val="bullet"/>
      <w:lvlText w:val="•"/>
      <w:lvlJc w:val="left"/>
      <w:pPr>
        <w:ind w:left="7650" w:hanging="358"/>
      </w:pPr>
      <w:rPr>
        <w:rFonts w:hint="default"/>
        <w:lang w:val="en-US" w:eastAsia="en-US" w:bidi="en-US"/>
      </w:rPr>
    </w:lvl>
    <w:lvl w:ilvl="8" w:tplc="F82072D0">
      <w:numFmt w:val="bullet"/>
      <w:lvlText w:val="•"/>
      <w:lvlJc w:val="left"/>
      <w:pPr>
        <w:ind w:left="8660" w:hanging="358"/>
      </w:pPr>
      <w:rPr>
        <w:rFonts w:hint="default"/>
        <w:lang w:val="en-US" w:eastAsia="en-US" w:bidi="en-US"/>
      </w:rPr>
    </w:lvl>
  </w:abstractNum>
  <w:abstractNum w:abstractNumId="6" w15:restartNumberingAfterBreak="0">
    <w:nsid w:val="36190D4E"/>
    <w:multiLevelType w:val="hybridMultilevel"/>
    <w:tmpl w:val="37BEE676"/>
    <w:lvl w:ilvl="0" w:tplc="FEB633F0">
      <w:start w:val="1"/>
      <w:numFmt w:val="lowerLetter"/>
      <w:lvlText w:val="%1."/>
      <w:lvlJc w:val="left"/>
      <w:pPr>
        <w:ind w:left="840" w:hanging="360"/>
        <w:jc w:val="left"/>
      </w:pPr>
      <w:rPr>
        <w:rFonts w:ascii="Arial" w:eastAsia="Arial" w:hAnsi="Arial" w:cs="Arial" w:hint="default"/>
        <w:spacing w:val="-1"/>
        <w:w w:val="100"/>
        <w:sz w:val="22"/>
        <w:szCs w:val="22"/>
        <w:lang w:val="en-US" w:eastAsia="en-US" w:bidi="en-US"/>
      </w:rPr>
    </w:lvl>
    <w:lvl w:ilvl="1" w:tplc="0E90065A">
      <w:numFmt w:val="bullet"/>
      <w:lvlText w:val="•"/>
      <w:lvlJc w:val="left"/>
      <w:pPr>
        <w:ind w:left="1824" w:hanging="360"/>
      </w:pPr>
      <w:rPr>
        <w:rFonts w:hint="default"/>
        <w:lang w:val="en-US" w:eastAsia="en-US" w:bidi="en-US"/>
      </w:rPr>
    </w:lvl>
    <w:lvl w:ilvl="2" w:tplc="24948D54">
      <w:numFmt w:val="bullet"/>
      <w:lvlText w:val="•"/>
      <w:lvlJc w:val="left"/>
      <w:pPr>
        <w:ind w:left="2808" w:hanging="360"/>
      </w:pPr>
      <w:rPr>
        <w:rFonts w:hint="default"/>
        <w:lang w:val="en-US" w:eastAsia="en-US" w:bidi="en-US"/>
      </w:rPr>
    </w:lvl>
    <w:lvl w:ilvl="3" w:tplc="5D6EB7E8">
      <w:numFmt w:val="bullet"/>
      <w:lvlText w:val="•"/>
      <w:lvlJc w:val="left"/>
      <w:pPr>
        <w:ind w:left="3792" w:hanging="360"/>
      </w:pPr>
      <w:rPr>
        <w:rFonts w:hint="default"/>
        <w:lang w:val="en-US" w:eastAsia="en-US" w:bidi="en-US"/>
      </w:rPr>
    </w:lvl>
    <w:lvl w:ilvl="4" w:tplc="D00880F4">
      <w:numFmt w:val="bullet"/>
      <w:lvlText w:val="•"/>
      <w:lvlJc w:val="left"/>
      <w:pPr>
        <w:ind w:left="4776" w:hanging="360"/>
      </w:pPr>
      <w:rPr>
        <w:rFonts w:hint="default"/>
        <w:lang w:val="en-US" w:eastAsia="en-US" w:bidi="en-US"/>
      </w:rPr>
    </w:lvl>
    <w:lvl w:ilvl="5" w:tplc="7CE6213A">
      <w:numFmt w:val="bullet"/>
      <w:lvlText w:val="•"/>
      <w:lvlJc w:val="left"/>
      <w:pPr>
        <w:ind w:left="5760" w:hanging="360"/>
      </w:pPr>
      <w:rPr>
        <w:rFonts w:hint="default"/>
        <w:lang w:val="en-US" w:eastAsia="en-US" w:bidi="en-US"/>
      </w:rPr>
    </w:lvl>
    <w:lvl w:ilvl="6" w:tplc="FBD48EAA">
      <w:numFmt w:val="bullet"/>
      <w:lvlText w:val="•"/>
      <w:lvlJc w:val="left"/>
      <w:pPr>
        <w:ind w:left="6744" w:hanging="360"/>
      </w:pPr>
      <w:rPr>
        <w:rFonts w:hint="default"/>
        <w:lang w:val="en-US" w:eastAsia="en-US" w:bidi="en-US"/>
      </w:rPr>
    </w:lvl>
    <w:lvl w:ilvl="7" w:tplc="B2306730">
      <w:numFmt w:val="bullet"/>
      <w:lvlText w:val="•"/>
      <w:lvlJc w:val="left"/>
      <w:pPr>
        <w:ind w:left="7728" w:hanging="360"/>
      </w:pPr>
      <w:rPr>
        <w:rFonts w:hint="default"/>
        <w:lang w:val="en-US" w:eastAsia="en-US" w:bidi="en-US"/>
      </w:rPr>
    </w:lvl>
    <w:lvl w:ilvl="8" w:tplc="21F29302">
      <w:numFmt w:val="bullet"/>
      <w:lvlText w:val="•"/>
      <w:lvlJc w:val="left"/>
      <w:pPr>
        <w:ind w:left="8712" w:hanging="360"/>
      </w:pPr>
      <w:rPr>
        <w:rFonts w:hint="default"/>
        <w:lang w:val="en-US" w:eastAsia="en-US" w:bidi="en-US"/>
      </w:rPr>
    </w:lvl>
  </w:abstractNum>
  <w:abstractNum w:abstractNumId="7" w15:restartNumberingAfterBreak="0">
    <w:nsid w:val="4A207B43"/>
    <w:multiLevelType w:val="hybridMultilevel"/>
    <w:tmpl w:val="0194D232"/>
    <w:lvl w:ilvl="0" w:tplc="6C5ECBA2">
      <w:start w:val="1"/>
      <w:numFmt w:val="decimal"/>
      <w:lvlText w:val="%1."/>
      <w:lvlJc w:val="left"/>
      <w:pPr>
        <w:ind w:left="840" w:hanging="721"/>
        <w:jc w:val="left"/>
      </w:pPr>
      <w:rPr>
        <w:rFonts w:ascii="Calibri" w:eastAsia="Calibri" w:hAnsi="Calibri" w:cs="Calibri" w:hint="default"/>
        <w:spacing w:val="-4"/>
        <w:w w:val="99"/>
        <w:sz w:val="24"/>
        <w:szCs w:val="24"/>
        <w:lang w:val="en-US" w:eastAsia="en-US" w:bidi="en-US"/>
      </w:rPr>
    </w:lvl>
    <w:lvl w:ilvl="1" w:tplc="A0D0E244">
      <w:numFmt w:val="bullet"/>
      <w:lvlText w:val="•"/>
      <w:lvlJc w:val="left"/>
      <w:pPr>
        <w:ind w:left="1824" w:hanging="721"/>
      </w:pPr>
      <w:rPr>
        <w:rFonts w:hint="default"/>
        <w:lang w:val="en-US" w:eastAsia="en-US" w:bidi="en-US"/>
      </w:rPr>
    </w:lvl>
    <w:lvl w:ilvl="2" w:tplc="FACAB21A">
      <w:numFmt w:val="bullet"/>
      <w:lvlText w:val="•"/>
      <w:lvlJc w:val="left"/>
      <w:pPr>
        <w:ind w:left="2808" w:hanging="721"/>
      </w:pPr>
      <w:rPr>
        <w:rFonts w:hint="default"/>
        <w:lang w:val="en-US" w:eastAsia="en-US" w:bidi="en-US"/>
      </w:rPr>
    </w:lvl>
    <w:lvl w:ilvl="3" w:tplc="1E725960">
      <w:numFmt w:val="bullet"/>
      <w:lvlText w:val="•"/>
      <w:lvlJc w:val="left"/>
      <w:pPr>
        <w:ind w:left="3792" w:hanging="721"/>
      </w:pPr>
      <w:rPr>
        <w:rFonts w:hint="default"/>
        <w:lang w:val="en-US" w:eastAsia="en-US" w:bidi="en-US"/>
      </w:rPr>
    </w:lvl>
    <w:lvl w:ilvl="4" w:tplc="438CC428">
      <w:numFmt w:val="bullet"/>
      <w:lvlText w:val="•"/>
      <w:lvlJc w:val="left"/>
      <w:pPr>
        <w:ind w:left="4776" w:hanging="721"/>
      </w:pPr>
      <w:rPr>
        <w:rFonts w:hint="default"/>
        <w:lang w:val="en-US" w:eastAsia="en-US" w:bidi="en-US"/>
      </w:rPr>
    </w:lvl>
    <w:lvl w:ilvl="5" w:tplc="E9A89190">
      <w:numFmt w:val="bullet"/>
      <w:lvlText w:val="•"/>
      <w:lvlJc w:val="left"/>
      <w:pPr>
        <w:ind w:left="5760" w:hanging="721"/>
      </w:pPr>
      <w:rPr>
        <w:rFonts w:hint="default"/>
        <w:lang w:val="en-US" w:eastAsia="en-US" w:bidi="en-US"/>
      </w:rPr>
    </w:lvl>
    <w:lvl w:ilvl="6" w:tplc="ADC60A32">
      <w:numFmt w:val="bullet"/>
      <w:lvlText w:val="•"/>
      <w:lvlJc w:val="left"/>
      <w:pPr>
        <w:ind w:left="6744" w:hanging="721"/>
      </w:pPr>
      <w:rPr>
        <w:rFonts w:hint="default"/>
        <w:lang w:val="en-US" w:eastAsia="en-US" w:bidi="en-US"/>
      </w:rPr>
    </w:lvl>
    <w:lvl w:ilvl="7" w:tplc="97FAC162">
      <w:numFmt w:val="bullet"/>
      <w:lvlText w:val="•"/>
      <w:lvlJc w:val="left"/>
      <w:pPr>
        <w:ind w:left="7728" w:hanging="721"/>
      </w:pPr>
      <w:rPr>
        <w:rFonts w:hint="default"/>
        <w:lang w:val="en-US" w:eastAsia="en-US" w:bidi="en-US"/>
      </w:rPr>
    </w:lvl>
    <w:lvl w:ilvl="8" w:tplc="60922B5C">
      <w:numFmt w:val="bullet"/>
      <w:lvlText w:val="•"/>
      <w:lvlJc w:val="left"/>
      <w:pPr>
        <w:ind w:left="8712" w:hanging="721"/>
      </w:pPr>
      <w:rPr>
        <w:rFonts w:hint="default"/>
        <w:lang w:val="en-US" w:eastAsia="en-US" w:bidi="en-US"/>
      </w:rPr>
    </w:lvl>
  </w:abstractNum>
  <w:abstractNum w:abstractNumId="8" w15:restartNumberingAfterBreak="0">
    <w:nsid w:val="54701DD7"/>
    <w:multiLevelType w:val="hybridMultilevel"/>
    <w:tmpl w:val="ED2AF1B6"/>
    <w:lvl w:ilvl="0" w:tplc="88E8A66E">
      <w:start w:val="1"/>
      <w:numFmt w:val="upperRoman"/>
      <w:lvlText w:val="%1."/>
      <w:lvlJc w:val="left"/>
      <w:pPr>
        <w:ind w:left="840" w:hanging="721"/>
        <w:jc w:val="left"/>
      </w:pPr>
      <w:rPr>
        <w:rFonts w:ascii="Cambria" w:eastAsia="Cambria" w:hAnsi="Cambria" w:cs="Cambria" w:hint="default"/>
        <w:w w:val="100"/>
        <w:sz w:val="22"/>
        <w:szCs w:val="22"/>
        <w:lang w:val="en-US" w:eastAsia="en-US" w:bidi="en-US"/>
      </w:rPr>
    </w:lvl>
    <w:lvl w:ilvl="1" w:tplc="6C9AE616">
      <w:numFmt w:val="bullet"/>
      <w:lvlText w:val="•"/>
      <w:lvlJc w:val="left"/>
      <w:pPr>
        <w:ind w:left="1824" w:hanging="721"/>
      </w:pPr>
      <w:rPr>
        <w:rFonts w:hint="default"/>
        <w:lang w:val="en-US" w:eastAsia="en-US" w:bidi="en-US"/>
      </w:rPr>
    </w:lvl>
    <w:lvl w:ilvl="2" w:tplc="75B2AA18">
      <w:numFmt w:val="bullet"/>
      <w:lvlText w:val="•"/>
      <w:lvlJc w:val="left"/>
      <w:pPr>
        <w:ind w:left="2808" w:hanging="721"/>
      </w:pPr>
      <w:rPr>
        <w:rFonts w:hint="default"/>
        <w:lang w:val="en-US" w:eastAsia="en-US" w:bidi="en-US"/>
      </w:rPr>
    </w:lvl>
    <w:lvl w:ilvl="3" w:tplc="F75AFF48">
      <w:numFmt w:val="bullet"/>
      <w:lvlText w:val="•"/>
      <w:lvlJc w:val="left"/>
      <w:pPr>
        <w:ind w:left="3792" w:hanging="721"/>
      </w:pPr>
      <w:rPr>
        <w:rFonts w:hint="default"/>
        <w:lang w:val="en-US" w:eastAsia="en-US" w:bidi="en-US"/>
      </w:rPr>
    </w:lvl>
    <w:lvl w:ilvl="4" w:tplc="F02A0974">
      <w:numFmt w:val="bullet"/>
      <w:lvlText w:val="•"/>
      <w:lvlJc w:val="left"/>
      <w:pPr>
        <w:ind w:left="4776" w:hanging="721"/>
      </w:pPr>
      <w:rPr>
        <w:rFonts w:hint="default"/>
        <w:lang w:val="en-US" w:eastAsia="en-US" w:bidi="en-US"/>
      </w:rPr>
    </w:lvl>
    <w:lvl w:ilvl="5" w:tplc="EB501660">
      <w:numFmt w:val="bullet"/>
      <w:lvlText w:val="•"/>
      <w:lvlJc w:val="left"/>
      <w:pPr>
        <w:ind w:left="5760" w:hanging="721"/>
      </w:pPr>
      <w:rPr>
        <w:rFonts w:hint="default"/>
        <w:lang w:val="en-US" w:eastAsia="en-US" w:bidi="en-US"/>
      </w:rPr>
    </w:lvl>
    <w:lvl w:ilvl="6" w:tplc="B3729216">
      <w:numFmt w:val="bullet"/>
      <w:lvlText w:val="•"/>
      <w:lvlJc w:val="left"/>
      <w:pPr>
        <w:ind w:left="6744" w:hanging="721"/>
      </w:pPr>
      <w:rPr>
        <w:rFonts w:hint="default"/>
        <w:lang w:val="en-US" w:eastAsia="en-US" w:bidi="en-US"/>
      </w:rPr>
    </w:lvl>
    <w:lvl w:ilvl="7" w:tplc="BE660636">
      <w:numFmt w:val="bullet"/>
      <w:lvlText w:val="•"/>
      <w:lvlJc w:val="left"/>
      <w:pPr>
        <w:ind w:left="7728" w:hanging="721"/>
      </w:pPr>
      <w:rPr>
        <w:rFonts w:hint="default"/>
        <w:lang w:val="en-US" w:eastAsia="en-US" w:bidi="en-US"/>
      </w:rPr>
    </w:lvl>
    <w:lvl w:ilvl="8" w:tplc="B73CF66A">
      <w:numFmt w:val="bullet"/>
      <w:lvlText w:val="•"/>
      <w:lvlJc w:val="left"/>
      <w:pPr>
        <w:ind w:left="8712" w:hanging="721"/>
      </w:pPr>
      <w:rPr>
        <w:rFonts w:hint="default"/>
        <w:lang w:val="en-US" w:eastAsia="en-US" w:bidi="en-US"/>
      </w:rPr>
    </w:lvl>
  </w:abstractNum>
  <w:abstractNum w:abstractNumId="9" w15:restartNumberingAfterBreak="0">
    <w:nsid w:val="66715717"/>
    <w:multiLevelType w:val="hybridMultilevel"/>
    <w:tmpl w:val="C1CAD3B2"/>
    <w:lvl w:ilvl="0" w:tplc="E2F2006E">
      <w:start w:val="1"/>
      <w:numFmt w:val="decimal"/>
      <w:lvlText w:val="%1."/>
      <w:lvlJc w:val="left"/>
      <w:pPr>
        <w:ind w:left="840" w:hanging="721"/>
        <w:jc w:val="left"/>
      </w:pPr>
      <w:rPr>
        <w:rFonts w:ascii="Calibri" w:eastAsia="Calibri" w:hAnsi="Calibri" w:cs="Calibri" w:hint="default"/>
        <w:spacing w:val="-6"/>
        <w:w w:val="99"/>
        <w:sz w:val="24"/>
        <w:szCs w:val="24"/>
        <w:lang w:val="en-US" w:eastAsia="en-US" w:bidi="en-US"/>
      </w:rPr>
    </w:lvl>
    <w:lvl w:ilvl="1" w:tplc="C07033F6">
      <w:numFmt w:val="bullet"/>
      <w:lvlText w:val=""/>
      <w:lvlJc w:val="left"/>
      <w:pPr>
        <w:ind w:left="1200" w:hanging="360"/>
      </w:pPr>
      <w:rPr>
        <w:rFonts w:ascii="Symbol" w:eastAsia="Symbol" w:hAnsi="Symbol" w:cs="Symbol" w:hint="default"/>
        <w:w w:val="100"/>
        <w:sz w:val="22"/>
        <w:szCs w:val="22"/>
        <w:lang w:val="en-US" w:eastAsia="en-US" w:bidi="en-US"/>
      </w:rPr>
    </w:lvl>
    <w:lvl w:ilvl="2" w:tplc="F258DD2E">
      <w:numFmt w:val="bullet"/>
      <w:lvlText w:val="•"/>
      <w:lvlJc w:val="left"/>
      <w:pPr>
        <w:ind w:left="2253" w:hanging="360"/>
      </w:pPr>
      <w:rPr>
        <w:rFonts w:hint="default"/>
        <w:lang w:val="en-US" w:eastAsia="en-US" w:bidi="en-US"/>
      </w:rPr>
    </w:lvl>
    <w:lvl w:ilvl="3" w:tplc="BF5815E4">
      <w:numFmt w:val="bullet"/>
      <w:lvlText w:val="•"/>
      <w:lvlJc w:val="left"/>
      <w:pPr>
        <w:ind w:left="3306" w:hanging="360"/>
      </w:pPr>
      <w:rPr>
        <w:rFonts w:hint="default"/>
        <w:lang w:val="en-US" w:eastAsia="en-US" w:bidi="en-US"/>
      </w:rPr>
    </w:lvl>
    <w:lvl w:ilvl="4" w:tplc="31CA87B6">
      <w:numFmt w:val="bullet"/>
      <w:lvlText w:val="•"/>
      <w:lvlJc w:val="left"/>
      <w:pPr>
        <w:ind w:left="4360" w:hanging="360"/>
      </w:pPr>
      <w:rPr>
        <w:rFonts w:hint="default"/>
        <w:lang w:val="en-US" w:eastAsia="en-US" w:bidi="en-US"/>
      </w:rPr>
    </w:lvl>
    <w:lvl w:ilvl="5" w:tplc="F02C72D2">
      <w:numFmt w:val="bullet"/>
      <w:lvlText w:val="•"/>
      <w:lvlJc w:val="left"/>
      <w:pPr>
        <w:ind w:left="5413" w:hanging="360"/>
      </w:pPr>
      <w:rPr>
        <w:rFonts w:hint="default"/>
        <w:lang w:val="en-US" w:eastAsia="en-US" w:bidi="en-US"/>
      </w:rPr>
    </w:lvl>
    <w:lvl w:ilvl="6" w:tplc="7F3EEE9A">
      <w:numFmt w:val="bullet"/>
      <w:lvlText w:val="•"/>
      <w:lvlJc w:val="left"/>
      <w:pPr>
        <w:ind w:left="6466" w:hanging="360"/>
      </w:pPr>
      <w:rPr>
        <w:rFonts w:hint="default"/>
        <w:lang w:val="en-US" w:eastAsia="en-US" w:bidi="en-US"/>
      </w:rPr>
    </w:lvl>
    <w:lvl w:ilvl="7" w:tplc="1BF0392C">
      <w:numFmt w:val="bullet"/>
      <w:lvlText w:val="•"/>
      <w:lvlJc w:val="left"/>
      <w:pPr>
        <w:ind w:left="7520" w:hanging="360"/>
      </w:pPr>
      <w:rPr>
        <w:rFonts w:hint="default"/>
        <w:lang w:val="en-US" w:eastAsia="en-US" w:bidi="en-US"/>
      </w:rPr>
    </w:lvl>
    <w:lvl w:ilvl="8" w:tplc="C3427662">
      <w:numFmt w:val="bullet"/>
      <w:lvlText w:val="•"/>
      <w:lvlJc w:val="left"/>
      <w:pPr>
        <w:ind w:left="8573" w:hanging="360"/>
      </w:pPr>
      <w:rPr>
        <w:rFonts w:hint="default"/>
        <w:lang w:val="en-US" w:eastAsia="en-US" w:bidi="en-US"/>
      </w:rPr>
    </w:lvl>
  </w:abstractNum>
  <w:abstractNum w:abstractNumId="10" w15:restartNumberingAfterBreak="0">
    <w:nsid w:val="6CA722E0"/>
    <w:multiLevelType w:val="hybridMultilevel"/>
    <w:tmpl w:val="63F63160"/>
    <w:lvl w:ilvl="0" w:tplc="AA3C5574">
      <w:start w:val="1"/>
      <w:numFmt w:val="decimal"/>
      <w:lvlText w:val="%1."/>
      <w:lvlJc w:val="left"/>
      <w:pPr>
        <w:ind w:left="840" w:hanging="721"/>
        <w:jc w:val="left"/>
      </w:pPr>
      <w:rPr>
        <w:rFonts w:ascii="Calibri" w:eastAsia="Calibri" w:hAnsi="Calibri" w:cs="Calibri" w:hint="default"/>
        <w:spacing w:val="-3"/>
        <w:w w:val="99"/>
        <w:sz w:val="24"/>
        <w:szCs w:val="24"/>
        <w:lang w:val="en-US" w:eastAsia="en-US" w:bidi="en-US"/>
      </w:rPr>
    </w:lvl>
    <w:lvl w:ilvl="1" w:tplc="D4B2491A">
      <w:numFmt w:val="bullet"/>
      <w:lvlText w:val=""/>
      <w:lvlJc w:val="left"/>
      <w:pPr>
        <w:ind w:left="595" w:hanging="363"/>
      </w:pPr>
      <w:rPr>
        <w:rFonts w:ascii="Symbol" w:eastAsia="Symbol" w:hAnsi="Symbol" w:cs="Symbol" w:hint="default"/>
        <w:w w:val="100"/>
        <w:sz w:val="22"/>
        <w:szCs w:val="22"/>
        <w:lang w:val="en-US" w:eastAsia="en-US" w:bidi="en-US"/>
      </w:rPr>
    </w:lvl>
    <w:lvl w:ilvl="2" w:tplc="BF325FC8">
      <w:numFmt w:val="bullet"/>
      <w:lvlText w:val="•"/>
      <w:lvlJc w:val="left"/>
      <w:pPr>
        <w:ind w:left="1933" w:hanging="363"/>
      </w:pPr>
      <w:rPr>
        <w:rFonts w:hint="default"/>
        <w:lang w:val="en-US" w:eastAsia="en-US" w:bidi="en-US"/>
      </w:rPr>
    </w:lvl>
    <w:lvl w:ilvl="3" w:tplc="0A20E1F8">
      <w:numFmt w:val="bullet"/>
      <w:lvlText w:val="•"/>
      <w:lvlJc w:val="left"/>
      <w:pPr>
        <w:ind w:left="3026" w:hanging="363"/>
      </w:pPr>
      <w:rPr>
        <w:rFonts w:hint="default"/>
        <w:lang w:val="en-US" w:eastAsia="en-US" w:bidi="en-US"/>
      </w:rPr>
    </w:lvl>
    <w:lvl w:ilvl="4" w:tplc="8EB4F9A2">
      <w:numFmt w:val="bullet"/>
      <w:lvlText w:val="•"/>
      <w:lvlJc w:val="left"/>
      <w:pPr>
        <w:ind w:left="4120" w:hanging="363"/>
      </w:pPr>
      <w:rPr>
        <w:rFonts w:hint="default"/>
        <w:lang w:val="en-US" w:eastAsia="en-US" w:bidi="en-US"/>
      </w:rPr>
    </w:lvl>
    <w:lvl w:ilvl="5" w:tplc="4E569514">
      <w:numFmt w:val="bullet"/>
      <w:lvlText w:val="•"/>
      <w:lvlJc w:val="left"/>
      <w:pPr>
        <w:ind w:left="5213" w:hanging="363"/>
      </w:pPr>
      <w:rPr>
        <w:rFonts w:hint="default"/>
        <w:lang w:val="en-US" w:eastAsia="en-US" w:bidi="en-US"/>
      </w:rPr>
    </w:lvl>
    <w:lvl w:ilvl="6" w:tplc="8F785FD6">
      <w:numFmt w:val="bullet"/>
      <w:lvlText w:val="•"/>
      <w:lvlJc w:val="left"/>
      <w:pPr>
        <w:ind w:left="6306" w:hanging="363"/>
      </w:pPr>
      <w:rPr>
        <w:rFonts w:hint="default"/>
        <w:lang w:val="en-US" w:eastAsia="en-US" w:bidi="en-US"/>
      </w:rPr>
    </w:lvl>
    <w:lvl w:ilvl="7" w:tplc="F9748298">
      <w:numFmt w:val="bullet"/>
      <w:lvlText w:val="•"/>
      <w:lvlJc w:val="left"/>
      <w:pPr>
        <w:ind w:left="7400" w:hanging="363"/>
      </w:pPr>
      <w:rPr>
        <w:rFonts w:hint="default"/>
        <w:lang w:val="en-US" w:eastAsia="en-US" w:bidi="en-US"/>
      </w:rPr>
    </w:lvl>
    <w:lvl w:ilvl="8" w:tplc="88A0ED42">
      <w:numFmt w:val="bullet"/>
      <w:lvlText w:val="•"/>
      <w:lvlJc w:val="left"/>
      <w:pPr>
        <w:ind w:left="8493" w:hanging="363"/>
      </w:pPr>
      <w:rPr>
        <w:rFonts w:hint="default"/>
        <w:lang w:val="en-US" w:eastAsia="en-US" w:bidi="en-US"/>
      </w:rPr>
    </w:lvl>
  </w:abstractNum>
  <w:abstractNum w:abstractNumId="11" w15:restartNumberingAfterBreak="0">
    <w:nsid w:val="70EC70EF"/>
    <w:multiLevelType w:val="hybridMultilevel"/>
    <w:tmpl w:val="926E0428"/>
    <w:lvl w:ilvl="0" w:tplc="C4881842">
      <w:start w:val="1"/>
      <w:numFmt w:val="upperRoman"/>
      <w:lvlText w:val="%1."/>
      <w:lvlJc w:val="left"/>
      <w:pPr>
        <w:ind w:left="840" w:hanging="721"/>
        <w:jc w:val="left"/>
      </w:pPr>
      <w:rPr>
        <w:rFonts w:ascii="Calibri" w:eastAsia="Calibri" w:hAnsi="Calibri" w:cs="Calibri" w:hint="default"/>
        <w:b/>
        <w:bCs/>
        <w:spacing w:val="-1"/>
        <w:w w:val="100"/>
        <w:sz w:val="28"/>
        <w:szCs w:val="28"/>
        <w:lang w:val="en-US" w:eastAsia="en-US" w:bidi="en-US"/>
      </w:rPr>
    </w:lvl>
    <w:lvl w:ilvl="1" w:tplc="F70C5286">
      <w:numFmt w:val="bullet"/>
      <w:lvlText w:val=""/>
      <w:lvlJc w:val="left"/>
      <w:pPr>
        <w:ind w:left="1560" w:hanging="360"/>
      </w:pPr>
      <w:rPr>
        <w:rFonts w:hint="default"/>
        <w:w w:val="100"/>
        <w:lang w:val="en-US" w:eastAsia="en-US" w:bidi="en-US"/>
      </w:rPr>
    </w:lvl>
    <w:lvl w:ilvl="2" w:tplc="2F9C018E">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3" w:tplc="066E2A82">
      <w:numFmt w:val="bullet"/>
      <w:lvlText w:val="•"/>
      <w:lvlJc w:val="left"/>
      <w:pPr>
        <w:ind w:left="3586" w:hanging="360"/>
      </w:pPr>
      <w:rPr>
        <w:rFonts w:hint="default"/>
        <w:lang w:val="en-US" w:eastAsia="en-US" w:bidi="en-US"/>
      </w:rPr>
    </w:lvl>
    <w:lvl w:ilvl="4" w:tplc="33CC7B2C">
      <w:numFmt w:val="bullet"/>
      <w:lvlText w:val="•"/>
      <w:lvlJc w:val="left"/>
      <w:pPr>
        <w:ind w:left="4600" w:hanging="360"/>
      </w:pPr>
      <w:rPr>
        <w:rFonts w:hint="default"/>
        <w:lang w:val="en-US" w:eastAsia="en-US" w:bidi="en-US"/>
      </w:rPr>
    </w:lvl>
    <w:lvl w:ilvl="5" w:tplc="EB06F062">
      <w:numFmt w:val="bullet"/>
      <w:lvlText w:val="•"/>
      <w:lvlJc w:val="left"/>
      <w:pPr>
        <w:ind w:left="5613" w:hanging="360"/>
      </w:pPr>
      <w:rPr>
        <w:rFonts w:hint="default"/>
        <w:lang w:val="en-US" w:eastAsia="en-US" w:bidi="en-US"/>
      </w:rPr>
    </w:lvl>
    <w:lvl w:ilvl="6" w:tplc="98DE06A2">
      <w:numFmt w:val="bullet"/>
      <w:lvlText w:val="•"/>
      <w:lvlJc w:val="left"/>
      <w:pPr>
        <w:ind w:left="6626" w:hanging="360"/>
      </w:pPr>
      <w:rPr>
        <w:rFonts w:hint="default"/>
        <w:lang w:val="en-US" w:eastAsia="en-US" w:bidi="en-US"/>
      </w:rPr>
    </w:lvl>
    <w:lvl w:ilvl="7" w:tplc="D09813E8">
      <w:numFmt w:val="bullet"/>
      <w:lvlText w:val="•"/>
      <w:lvlJc w:val="left"/>
      <w:pPr>
        <w:ind w:left="7640" w:hanging="360"/>
      </w:pPr>
      <w:rPr>
        <w:rFonts w:hint="default"/>
        <w:lang w:val="en-US" w:eastAsia="en-US" w:bidi="en-US"/>
      </w:rPr>
    </w:lvl>
    <w:lvl w:ilvl="8" w:tplc="FD5E89C6">
      <w:numFmt w:val="bullet"/>
      <w:lvlText w:val="•"/>
      <w:lvlJc w:val="left"/>
      <w:pPr>
        <w:ind w:left="8653" w:hanging="360"/>
      </w:pPr>
      <w:rPr>
        <w:rFonts w:hint="default"/>
        <w:lang w:val="en-US" w:eastAsia="en-US" w:bidi="en-US"/>
      </w:rPr>
    </w:lvl>
  </w:abstractNum>
  <w:num w:numId="1">
    <w:abstractNumId w:val="5"/>
  </w:num>
  <w:num w:numId="2">
    <w:abstractNumId w:val="2"/>
  </w:num>
  <w:num w:numId="3">
    <w:abstractNumId w:val="10"/>
  </w:num>
  <w:num w:numId="4">
    <w:abstractNumId w:val="7"/>
  </w:num>
  <w:num w:numId="5">
    <w:abstractNumId w:val="9"/>
  </w:num>
  <w:num w:numId="6">
    <w:abstractNumId w:val="3"/>
  </w:num>
  <w:num w:numId="7">
    <w:abstractNumId w:val="6"/>
  </w:num>
  <w:num w:numId="8">
    <w:abstractNumId w:val="4"/>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91138"/>
    <w:rsid w:val="00191138"/>
    <w:rsid w:val="002F07EB"/>
    <w:rsid w:val="00D3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C1D304F"/>
  <w15:docId w15:val="{B25FE5DA-235B-4AAF-9538-F9148984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1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840" w:hanging="720"/>
    </w:pPr>
  </w:style>
  <w:style w:type="paragraph" w:styleId="TOC2">
    <w:name w:val="toc 2"/>
    <w:basedOn w:val="Normal"/>
    <w:uiPriority w:val="1"/>
    <w:qFormat/>
    <w:pPr>
      <w:spacing w:before="122"/>
      <w:ind w:left="341"/>
    </w:pPr>
    <w:rPr>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niel.Prupis@dhs.nj.gov" TargetMode="External"/><Relationship Id="rId13" Type="http://schemas.openxmlformats.org/officeDocument/2006/relationships/hyperlink" Target="http://www.state.nj.us/treasury/revenue/debar-ment/debarsearch.shtml" TargetMode="External"/><Relationship Id="rId18" Type="http://schemas.openxmlformats.org/officeDocument/2006/relationships/hyperlink" Target="https://www1.state.nj.us/TYTR_BRC/jsp/BRCLoginJsp.jsp" TargetMode="External"/><Relationship Id="rId26" Type="http://schemas.openxmlformats.org/officeDocument/2006/relationships/hyperlink" Target="http://www.state.nj.us/treasury/contract_compliance)" TargetMode="External"/><Relationship Id="rId3" Type="http://schemas.openxmlformats.org/officeDocument/2006/relationships/settings" Target="settings.xml"/><Relationship Id="rId21" Type="http://schemas.openxmlformats.org/officeDocument/2006/relationships/hyperlink" Target="mailto:Daniel.Prupis@dhs.nj.gov" TargetMode="External"/><Relationship Id="rId7" Type="http://schemas.openxmlformats.org/officeDocument/2006/relationships/footer" Target="footer1.xml"/><Relationship Id="rId12" Type="http://schemas.openxmlformats.org/officeDocument/2006/relationships/hyperlink" Target="mailto:Daniel.Prupis@dhs.nj.gov" TargetMode="External"/><Relationship Id="rId17" Type="http://schemas.openxmlformats.org/officeDocument/2006/relationships/hyperlink" Target="http://www.nj.gov/treasury/purchase/forms.shtml" TargetMode="External"/><Relationship Id="rId25" Type="http://schemas.openxmlformats.org/officeDocument/2006/relationships/hyperlink" Target="http://www.nj.gov/treasury/purchase/forms.shtml" TargetMode="External"/><Relationship Id="rId2" Type="http://schemas.openxmlformats.org/officeDocument/2006/relationships/styles" Target="styles.xml"/><Relationship Id="rId16" Type="http://schemas.openxmlformats.org/officeDocument/2006/relationships/hyperlink" Target="https://www.elec.nj.gov/forcandidates/gaa_forms.htm" TargetMode="External"/><Relationship Id="rId20" Type="http://schemas.openxmlformats.org/officeDocument/2006/relationships/hyperlink" Target="http://www.nj.gov/treasury/purchase/forms.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Prupis@dhs.nj.gov" TargetMode="External"/><Relationship Id="rId24" Type="http://schemas.openxmlformats.org/officeDocument/2006/relationships/hyperlink" Target="http://www.nj.gov/treasury/purchase/forms.shtml" TargetMode="External"/><Relationship Id="rId5" Type="http://schemas.openxmlformats.org/officeDocument/2006/relationships/footnotes" Target="footnotes.xml"/><Relationship Id="rId15" Type="http://schemas.openxmlformats.org/officeDocument/2006/relationships/hyperlink" Target="https://www.state.nj.us/humanservices/olra/assets/documents/CPIManual.pdf" TargetMode="External"/><Relationship Id="rId23" Type="http://schemas.openxmlformats.org/officeDocument/2006/relationships/hyperlink" Target="http://www.state.nj.us/treasury/revenue/dcr/programs/ann_rpt.shtml" TargetMode="External"/><Relationship Id="rId28" Type="http://schemas.openxmlformats.org/officeDocument/2006/relationships/theme" Target="theme/theme1.xml"/><Relationship Id="rId10" Type="http://schemas.openxmlformats.org/officeDocument/2006/relationships/hyperlink" Target="https://www.state.nj.us/humanservices/providers/grants/rfprfi/index.html" TargetMode="External"/><Relationship Id="rId19" Type="http://schemas.openxmlformats.org/officeDocument/2006/relationships/hyperlink" Target="http://www.nj.gov/treasury/revenue" TargetMode="External"/><Relationship Id="rId4" Type="http://schemas.openxmlformats.org/officeDocument/2006/relationships/webSettings" Target="webSettings.xml"/><Relationship Id="rId9" Type="http://schemas.openxmlformats.org/officeDocument/2006/relationships/hyperlink" Target="https://www.state.nj.us/humanservices/providers/grants/rfprfi/index.html" TargetMode="External"/><Relationship Id="rId14" Type="http://schemas.openxmlformats.org/officeDocument/2006/relationships/hyperlink" Target="https://www.state.nj.us/humanservices/olra/contracting/policy/" TargetMode="External"/><Relationship Id="rId22" Type="http://schemas.openxmlformats.org/officeDocument/2006/relationships/hyperlink" Target="http://www.nj.gov/humanservices/olra/ocpm/resources/manual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7910</Words>
  <Characters>45088</Characters>
  <Application>Microsoft Office Word</Application>
  <DocSecurity>0</DocSecurity>
  <Lines>375</Lines>
  <Paragraphs>105</Paragraphs>
  <ScaleCrop>false</ScaleCrop>
  <Company>New Jersey DHS</Company>
  <LinksUpToDate>false</LinksUpToDate>
  <CharactersWithSpaces>52893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Herb</dc:creator>
  <cp:lastModifiedBy>Daniel Prupis</cp:lastModifiedBy>
  <cp:revision>2</cp:revision>
  <dcterms:created xsi:type="dcterms:W3CDTF">2021-09-22T21:26:00Z</dcterms:created>
  <dcterms:modified xsi:type="dcterms:W3CDTF">2021-09-22T21:28:00Z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2021-09-22T00:00:00Z</vt:filetime>
  </property>
</Properties>
</file>